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EF0"/>
  <w:body>
    <w:p w14:paraId="05887C96" w14:textId="1FDB61E6" w:rsidR="001E23C0" w:rsidRDefault="00FF3F12" w:rsidP="001B48A7">
      <w:pPr>
        <w:pStyle w:val="Sidehoved"/>
        <w:tabs>
          <w:tab w:val="clear" w:pos="4819"/>
          <w:tab w:val="clear" w:pos="9638"/>
          <w:tab w:val="right" w:pos="13436"/>
        </w:tabs>
        <w:rPr>
          <w:b/>
          <w:bCs/>
          <w:color w:val="00384B"/>
        </w:rPr>
      </w:pPr>
      <w:r>
        <w:rPr>
          <w:noProof/>
        </w:rPr>
        <w:drawing>
          <wp:anchor distT="0" distB="0" distL="114300" distR="114300" simplePos="0" relativeHeight="251670533" behindDoc="0" locked="0" layoutInCell="1" allowOverlap="1" wp14:anchorId="7C4B9602" wp14:editId="1254EA45">
            <wp:simplePos x="0" y="0"/>
            <wp:positionH relativeFrom="column">
              <wp:posOffset>2444116</wp:posOffset>
            </wp:positionH>
            <wp:positionV relativeFrom="paragraph">
              <wp:posOffset>-29210</wp:posOffset>
            </wp:positionV>
            <wp:extent cx="3799514" cy="2507012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929" cy="2511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8A7">
        <w:rPr>
          <w:b/>
          <w:bCs/>
          <w:color w:val="00384B"/>
        </w:rPr>
        <w:tab/>
      </w:r>
    </w:p>
    <w:p w14:paraId="792E5C36" w14:textId="02F58426" w:rsidR="002A6E8A" w:rsidRDefault="00FF3F12">
      <w:r>
        <w:rPr>
          <w:b/>
          <w:bCs/>
          <w:noProof/>
          <w:color w:val="00384B"/>
        </w:rPr>
        <mc:AlternateContent>
          <mc:Choice Requires="wps">
            <w:drawing>
              <wp:anchor distT="0" distB="0" distL="114300" distR="114300" simplePos="0" relativeHeight="251671557" behindDoc="0" locked="0" layoutInCell="1" allowOverlap="1" wp14:anchorId="150ED3D7" wp14:editId="4EF90D1B">
                <wp:simplePos x="0" y="0"/>
                <wp:positionH relativeFrom="column">
                  <wp:posOffset>441325</wp:posOffset>
                </wp:positionH>
                <wp:positionV relativeFrom="paragraph">
                  <wp:posOffset>3286125</wp:posOffset>
                </wp:positionV>
                <wp:extent cx="4324350" cy="0"/>
                <wp:effectExtent l="0" t="0" r="0" b="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94C5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78FA4" id="Lige forbindelse 3" o:spid="_x0000_s1026" style="position:absolute;z-index:2516715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258.75pt" to="375.25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" strokecolor="#394c55" strokeweight=".5pt">
                <v:stroke joinstyle="miter"/>
              </v:line>
            </w:pict>
          </mc:Fallback>
        </mc:AlternateContent>
      </w:r>
      <w:r w:rsidR="00064767" w:rsidRPr="00CD46E1">
        <w:rPr>
          <w:b/>
          <w:bCs/>
          <w:noProof/>
          <w:color w:val="00384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7B94995" wp14:editId="67564B1C">
                <wp:simplePos x="0" y="0"/>
                <wp:positionH relativeFrom="margin">
                  <wp:posOffset>327025</wp:posOffset>
                </wp:positionH>
                <wp:positionV relativeFrom="paragraph">
                  <wp:posOffset>2752090</wp:posOffset>
                </wp:positionV>
                <wp:extent cx="7889240" cy="2847975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9240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A752" w14:textId="2FF3AB1E" w:rsidR="00374F92" w:rsidRDefault="00C742C9" w:rsidP="007A759A">
                            <w:pPr>
                              <w:pStyle w:val="Sidehoved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</w:pPr>
                            <w:r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t>O</w:t>
                            </w:r>
                            <w:r w:rsidR="001F3E27"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t>psamling</w:t>
                            </w:r>
                            <w:r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t xml:space="preserve"> på </w:t>
                            </w:r>
                            <w:r w:rsidR="001F3E27"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t>hidtidige tilsyn</w:t>
                            </w:r>
                            <w:r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t xml:space="preserve"> for</w:t>
                            </w:r>
                            <w:r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softHyphen/>
                            </w:r>
                            <w:r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softHyphen/>
                            </w:r>
                            <w:r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softHyphen/>
                            </w:r>
                            <w:r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softHyphen/>
                            </w:r>
                          </w:p>
                          <w:p w14:paraId="6A47F482" w14:textId="1F8458EE" w:rsidR="00673D14" w:rsidRPr="00064767" w:rsidRDefault="00927BAC" w:rsidP="00673D14">
                            <w:pPr>
                              <w:pStyle w:val="Opstilling-punkttegn"/>
                              <w:numPr>
                                <w:ilvl w:val="0"/>
                                <w:numId w:val="0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color w:val="394C5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t>Åbyhøj dagtilbud</w:t>
                            </w:r>
                            <w:r w:rsidR="00F36F61"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t xml:space="preserve">, </w:t>
                            </w:r>
                            <w:r w:rsidR="00890205"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t>efteråret</w:t>
                            </w:r>
                            <w:r w:rsidR="00F36F61"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t xml:space="preserve"> 202</w:t>
                            </w:r>
                            <w:r w:rsidR="00AD74F3" w:rsidRPr="00064767">
                              <w:rPr>
                                <w:rFonts w:ascii="Arial" w:hAnsi="Arial" w:cs="Arial"/>
                                <w:b/>
                                <w:bCs/>
                                <w:color w:val="394C55"/>
                              </w:rPr>
                              <w:t>2</w:t>
                            </w:r>
                            <w:r w:rsidR="00673D14" w:rsidRPr="00064767">
                              <w:rPr>
                                <w:rFonts w:ascii="Arial" w:hAnsi="Arial" w:cs="Arial"/>
                                <w:b/>
                                <w:color w:val="394C55"/>
                              </w:rPr>
                              <w:t xml:space="preserve"> </w:t>
                            </w:r>
                          </w:p>
                          <w:p w14:paraId="3950DACE" w14:textId="77777777" w:rsidR="0065478A" w:rsidRPr="00064767" w:rsidRDefault="0065478A" w:rsidP="0065478A">
                            <w:pPr>
                              <w:rPr>
                                <w:color w:val="394C55"/>
                              </w:rPr>
                            </w:pPr>
                          </w:p>
                          <w:p w14:paraId="74514869" w14:textId="77777777" w:rsidR="00673545" w:rsidRPr="00064767" w:rsidRDefault="00673545" w:rsidP="00673545">
                            <w:pPr>
                              <w:rPr>
                                <w:color w:val="394C55"/>
                              </w:rPr>
                            </w:pPr>
                            <w:r w:rsidRPr="00064767">
                              <w:rPr>
                                <w:color w:val="394C55"/>
                              </w:rPr>
                              <w:t xml:space="preserve">Af loven fremgår det at kommunerne skal samle op på hidtidige tilsyn i dagtilbud. Opsamlingen skal danne afsæt for politiske drøftelser af kvaliteten på dagtilbudsområdet. </w:t>
                            </w:r>
                          </w:p>
                          <w:p w14:paraId="30EED2C6" w14:textId="5A9906BB" w:rsidR="0065478A" w:rsidRPr="00064767" w:rsidRDefault="0065478A" w:rsidP="0065478A">
                            <w:pPr>
                              <w:rPr>
                                <w:color w:val="394C55"/>
                              </w:rPr>
                            </w:pPr>
                            <w:r w:rsidRPr="00064767">
                              <w:rPr>
                                <w:color w:val="394C55"/>
                              </w:rPr>
                              <w:t>I denne opsamling beskrives</w:t>
                            </w:r>
                            <w:r w:rsidR="00C742C9" w:rsidRPr="00064767">
                              <w:rPr>
                                <w:color w:val="394C55"/>
                              </w:rPr>
                              <w:t xml:space="preserve"> dagtilbuddets særlige opmærksomhedspunkter i</w:t>
                            </w:r>
                            <w:r w:rsidRPr="00064767">
                              <w:rPr>
                                <w:color w:val="394C55"/>
                              </w:rPr>
                              <w:t xml:space="preserve"> det hidtidige tilsyn samt hvordan dagtilbuddet fremadrettet vil arbejde med opmærksomhedspunkter</w:t>
                            </w:r>
                            <w:r w:rsidR="00C742C9" w:rsidRPr="00064767">
                              <w:rPr>
                                <w:color w:val="394C55"/>
                              </w:rPr>
                              <w:t>ne</w:t>
                            </w:r>
                            <w:r w:rsidRPr="00064767">
                              <w:rPr>
                                <w:color w:val="394C55"/>
                              </w:rPr>
                              <w:t xml:space="preserve"> i tilsynet frem mod det nye uvildige tilsyn.</w:t>
                            </w:r>
                          </w:p>
                          <w:p w14:paraId="3D36645B" w14:textId="38A2CC08" w:rsidR="00624919" w:rsidRPr="00064767" w:rsidRDefault="0065478A" w:rsidP="0065478A">
                            <w:pPr>
                              <w:rPr>
                                <w:color w:val="394C55"/>
                              </w:rPr>
                            </w:pPr>
                            <w:r w:rsidRPr="00064767">
                              <w:rPr>
                                <w:color w:val="394C55"/>
                              </w:rPr>
                              <w:t>Den skriftlige dokumentation skal offentliggøres på dagtilbuddets hjemmeside.</w:t>
                            </w:r>
                          </w:p>
                          <w:p w14:paraId="587A1C02" w14:textId="5F914F0B" w:rsidR="006469EE" w:rsidRDefault="006469EE" w:rsidP="006547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923C6D" w14:textId="5924FCDC" w:rsidR="006469EE" w:rsidRDefault="006469EE" w:rsidP="006547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0566E6" w14:textId="194983BD" w:rsidR="006469EE" w:rsidRDefault="006469EE" w:rsidP="006547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4F98A4" w14:textId="6C9FA125" w:rsidR="006469EE" w:rsidRDefault="006469EE" w:rsidP="006547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F5F2EA" w14:textId="7074D931" w:rsidR="006469EE" w:rsidRDefault="006469EE" w:rsidP="006547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BD1301" w14:textId="698EDDE9" w:rsidR="006469EE" w:rsidRDefault="006469EE" w:rsidP="006547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E4179A" w14:textId="516A2E42" w:rsidR="006469EE" w:rsidRDefault="006469EE" w:rsidP="006547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7D8678" w14:textId="77777777" w:rsidR="006469EE" w:rsidRPr="00BA5FCA" w:rsidRDefault="006469EE" w:rsidP="0065478A">
                            <w:pPr>
                              <w:rPr>
                                <w:bCs/>
                                <w:color w:val="41998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9499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5.75pt;margin-top:216.7pt;width:621.2pt;height:224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" filled="f" stroked="f">
                <v:textbox>
                  <w:txbxContent>
                    <w:p w14:paraId="60FEA752" w14:textId="2FF3AB1E" w:rsidR="00374F92" w:rsidRDefault="00C742C9" w:rsidP="007A759A">
                      <w:pPr>
                        <w:pStyle w:val="Sidehoved"/>
                        <w:spacing w:after="120"/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</w:pPr>
                      <w:r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t>O</w:t>
                      </w:r>
                      <w:r w:rsidR="001F3E27"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t>psamling</w:t>
                      </w:r>
                      <w:r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t xml:space="preserve"> på </w:t>
                      </w:r>
                      <w:r w:rsidR="001F3E27"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t>hidtidige tilsyn</w:t>
                      </w:r>
                      <w:r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t xml:space="preserve"> for</w:t>
                      </w:r>
                      <w:r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softHyphen/>
                      </w:r>
                      <w:r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softHyphen/>
                      </w:r>
                      <w:r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softHyphen/>
                      </w:r>
                      <w:r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softHyphen/>
                      </w:r>
                    </w:p>
                    <w:p w14:paraId="6A47F482" w14:textId="1F8458EE" w:rsidR="00673D14" w:rsidRPr="00064767" w:rsidRDefault="00927BAC" w:rsidP="00673D14">
                      <w:pPr>
                        <w:pStyle w:val="Opstilling-punkttegn"/>
                        <w:numPr>
                          <w:ilvl w:val="0"/>
                          <w:numId w:val="0"/>
                        </w:numPr>
                        <w:spacing w:after="0"/>
                        <w:rPr>
                          <w:rFonts w:ascii="Arial" w:hAnsi="Arial" w:cs="Arial"/>
                          <w:b/>
                          <w:color w:val="394C5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t>Åbyhøj dagtilbud</w:t>
                      </w:r>
                      <w:r w:rsidR="00F36F61"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t xml:space="preserve">, </w:t>
                      </w:r>
                      <w:r w:rsidR="00890205"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t>efteråret</w:t>
                      </w:r>
                      <w:r w:rsidR="00F36F61"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t xml:space="preserve"> 202</w:t>
                      </w:r>
                      <w:r w:rsidR="00AD74F3" w:rsidRPr="00064767">
                        <w:rPr>
                          <w:rFonts w:ascii="Arial" w:hAnsi="Arial" w:cs="Arial"/>
                          <w:b/>
                          <w:bCs/>
                          <w:color w:val="394C55"/>
                        </w:rPr>
                        <w:t>2</w:t>
                      </w:r>
                      <w:r w:rsidR="00673D14" w:rsidRPr="00064767">
                        <w:rPr>
                          <w:rFonts w:ascii="Arial" w:hAnsi="Arial" w:cs="Arial"/>
                          <w:b/>
                          <w:color w:val="394C55"/>
                        </w:rPr>
                        <w:t xml:space="preserve"> </w:t>
                      </w:r>
                    </w:p>
                    <w:p w14:paraId="3950DACE" w14:textId="77777777" w:rsidR="0065478A" w:rsidRPr="00064767" w:rsidRDefault="0065478A" w:rsidP="0065478A">
                      <w:pPr>
                        <w:rPr>
                          <w:color w:val="394C55"/>
                        </w:rPr>
                      </w:pPr>
                    </w:p>
                    <w:p w14:paraId="74514869" w14:textId="77777777" w:rsidR="00673545" w:rsidRPr="00064767" w:rsidRDefault="00673545" w:rsidP="00673545">
                      <w:pPr>
                        <w:rPr>
                          <w:color w:val="394C55"/>
                        </w:rPr>
                      </w:pPr>
                      <w:r w:rsidRPr="00064767">
                        <w:rPr>
                          <w:color w:val="394C55"/>
                        </w:rPr>
                        <w:t xml:space="preserve">Af loven fremgår det at kommunerne skal samle op på hidtidige tilsyn i dagtilbud. Opsamlingen skal danne afsæt for politiske drøftelser af kvaliteten på dagtilbudsområdet. </w:t>
                      </w:r>
                    </w:p>
                    <w:p w14:paraId="30EED2C6" w14:textId="5A9906BB" w:rsidR="0065478A" w:rsidRPr="00064767" w:rsidRDefault="0065478A" w:rsidP="0065478A">
                      <w:pPr>
                        <w:rPr>
                          <w:color w:val="394C55"/>
                        </w:rPr>
                      </w:pPr>
                      <w:r w:rsidRPr="00064767">
                        <w:rPr>
                          <w:color w:val="394C55"/>
                        </w:rPr>
                        <w:t>I denne opsamling beskrives</w:t>
                      </w:r>
                      <w:r w:rsidR="00C742C9" w:rsidRPr="00064767">
                        <w:rPr>
                          <w:color w:val="394C55"/>
                        </w:rPr>
                        <w:t xml:space="preserve"> dagtilbuddets særlige opmærksomhedspunkter i</w:t>
                      </w:r>
                      <w:r w:rsidRPr="00064767">
                        <w:rPr>
                          <w:color w:val="394C55"/>
                        </w:rPr>
                        <w:t xml:space="preserve"> det hidtidige tilsyn samt hvordan dagtilbuddet fremadrettet vil arbejde med opmærksomhedspunkter</w:t>
                      </w:r>
                      <w:r w:rsidR="00C742C9" w:rsidRPr="00064767">
                        <w:rPr>
                          <w:color w:val="394C55"/>
                        </w:rPr>
                        <w:t>ne</w:t>
                      </w:r>
                      <w:r w:rsidRPr="00064767">
                        <w:rPr>
                          <w:color w:val="394C55"/>
                        </w:rPr>
                        <w:t xml:space="preserve"> i tilsynet frem mod det nye uvildige tilsyn.</w:t>
                      </w:r>
                    </w:p>
                    <w:p w14:paraId="3D36645B" w14:textId="38A2CC08" w:rsidR="00624919" w:rsidRPr="00064767" w:rsidRDefault="0065478A" w:rsidP="0065478A">
                      <w:pPr>
                        <w:rPr>
                          <w:color w:val="394C55"/>
                        </w:rPr>
                      </w:pPr>
                      <w:r w:rsidRPr="00064767">
                        <w:rPr>
                          <w:color w:val="394C55"/>
                        </w:rPr>
                        <w:t>Den skriftlige dokumentation skal offentliggøres på dagtilbuddets hjemmeside.</w:t>
                      </w:r>
                    </w:p>
                    <w:p w14:paraId="587A1C02" w14:textId="5F914F0B" w:rsidR="006469EE" w:rsidRDefault="006469EE" w:rsidP="0065478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4923C6D" w14:textId="5924FCDC" w:rsidR="006469EE" w:rsidRDefault="006469EE" w:rsidP="0065478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B0566E6" w14:textId="194983BD" w:rsidR="006469EE" w:rsidRDefault="006469EE" w:rsidP="0065478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44F98A4" w14:textId="6C9FA125" w:rsidR="006469EE" w:rsidRDefault="006469EE" w:rsidP="0065478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2F5F2EA" w14:textId="7074D931" w:rsidR="006469EE" w:rsidRDefault="006469EE" w:rsidP="0065478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DBD1301" w14:textId="698EDDE9" w:rsidR="006469EE" w:rsidRDefault="006469EE" w:rsidP="0065478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E4179A" w14:textId="516A2E42" w:rsidR="006469EE" w:rsidRDefault="006469EE" w:rsidP="0065478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7D8678" w14:textId="77777777" w:rsidR="006469EE" w:rsidRPr="00BA5FCA" w:rsidRDefault="006469EE" w:rsidP="0065478A">
                      <w:pPr>
                        <w:rPr>
                          <w:bCs/>
                          <w:color w:val="41998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6E8A">
        <w:br w:type="page"/>
      </w:r>
    </w:p>
    <w:tbl>
      <w:tblPr>
        <w:tblStyle w:val="Tabel-Gitter"/>
        <w:tblW w:w="13594" w:type="dxa"/>
        <w:tblBorders>
          <w:top w:val="single" w:sz="24" w:space="0" w:color="F5F9F5"/>
          <w:left w:val="single" w:sz="24" w:space="0" w:color="F5F9F5"/>
          <w:bottom w:val="single" w:sz="24" w:space="0" w:color="F5F9F5"/>
          <w:right w:val="single" w:sz="24" w:space="0" w:color="F5F9F5"/>
          <w:insideH w:val="single" w:sz="24" w:space="0" w:color="F5F9F5"/>
          <w:insideV w:val="single" w:sz="24" w:space="0" w:color="F5F9F5"/>
        </w:tblBorders>
        <w:shd w:val="clear" w:color="auto" w:fill="D0E5DF"/>
        <w:tblCellMar>
          <w:top w:w="255" w:type="dxa"/>
          <w:bottom w:w="255" w:type="dxa"/>
        </w:tblCellMar>
        <w:tblLook w:val="04A0" w:firstRow="1" w:lastRow="0" w:firstColumn="1" w:lastColumn="0" w:noHBand="0" w:noVBand="1"/>
      </w:tblPr>
      <w:tblGrid>
        <w:gridCol w:w="4488"/>
        <w:gridCol w:w="9106"/>
      </w:tblGrid>
      <w:tr w:rsidR="006469EE" w14:paraId="31AE87EF" w14:textId="77777777" w:rsidTr="00CC296D">
        <w:trPr>
          <w:trHeight w:val="326"/>
        </w:trPr>
        <w:tc>
          <w:tcPr>
            <w:tcW w:w="4488" w:type="dxa"/>
            <w:shd w:val="clear" w:color="auto" w:fill="3F737A"/>
            <w:vAlign w:val="center"/>
          </w:tcPr>
          <w:p w14:paraId="2DEF5221" w14:textId="1F82D4E7" w:rsidR="006469EE" w:rsidRPr="006469EE" w:rsidRDefault="006469EE" w:rsidP="0040705E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="Arial" w:hAnsi="Arial" w:cs="Arial"/>
                <w:b/>
                <w:color w:val="2F6F5E"/>
                <w:sz w:val="18"/>
                <w:szCs w:val="18"/>
              </w:rPr>
            </w:pPr>
            <w:r w:rsidRPr="006469E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Afdelingens navn</w:t>
            </w:r>
          </w:p>
        </w:tc>
        <w:tc>
          <w:tcPr>
            <w:tcW w:w="9106" w:type="dxa"/>
            <w:shd w:val="clear" w:color="auto" w:fill="3F737A"/>
            <w:vAlign w:val="center"/>
          </w:tcPr>
          <w:p w14:paraId="032B3835" w14:textId="52547689" w:rsidR="006469EE" w:rsidRPr="000D208A" w:rsidRDefault="006469EE" w:rsidP="00F36F61">
            <w:pPr>
              <w:jc w:val="center"/>
              <w:rPr>
                <w:rFonts w:ascii="Arial" w:hAnsi="Arial" w:cs="Arial"/>
                <w:color w:val="F5F9F5"/>
                <w:sz w:val="18"/>
                <w:szCs w:val="18"/>
              </w:rPr>
            </w:pPr>
            <w:r w:rsidRPr="006469EE">
              <w:rPr>
                <w:rFonts w:ascii="Arial" w:hAnsi="Arial" w:cs="Arial"/>
                <w:b/>
                <w:color w:val="F5F9F5"/>
                <w:sz w:val="24"/>
                <w:szCs w:val="24"/>
              </w:rPr>
              <w:t>Særlig fokus i hidtidige tilsyn</w:t>
            </w:r>
          </w:p>
        </w:tc>
      </w:tr>
      <w:tr w:rsidR="006469EE" w14:paraId="1EE48DD8" w14:textId="77777777" w:rsidTr="00CC296D">
        <w:trPr>
          <w:trHeight w:val="213"/>
        </w:trPr>
        <w:tc>
          <w:tcPr>
            <w:tcW w:w="4488" w:type="dxa"/>
            <w:shd w:val="clear" w:color="auto" w:fill="B2C7CA"/>
          </w:tcPr>
          <w:p w14:paraId="0FA1A64E" w14:textId="500C98D1" w:rsidR="006469EE" w:rsidRPr="003D51E4" w:rsidRDefault="000D3DE0" w:rsidP="0040705E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/>
                <w:color w:val="2F6F5E"/>
              </w:rPr>
              <w:t>Gammelgården</w:t>
            </w:r>
          </w:p>
        </w:tc>
        <w:tc>
          <w:tcPr>
            <w:tcW w:w="9106" w:type="dxa"/>
            <w:shd w:val="clear" w:color="auto" w:fill="CCD9DB"/>
          </w:tcPr>
          <w:p w14:paraId="5919AC80" w14:textId="5E0B83E3" w:rsidR="00E65198" w:rsidRPr="00256A0A" w:rsidRDefault="00ED29BE" w:rsidP="00256A0A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256A0A">
              <w:rPr>
                <w:rFonts w:ascii="Arial" w:hAnsi="Arial" w:cs="Arial"/>
                <w:color w:val="2F6F5E"/>
                <w:sz w:val="20"/>
                <w:szCs w:val="20"/>
              </w:rPr>
              <w:t>Der har været særligt f</w:t>
            </w:r>
            <w:r w:rsidR="00584933" w:rsidRPr="00256A0A">
              <w:rPr>
                <w:rFonts w:ascii="Arial" w:hAnsi="Arial" w:cs="Arial"/>
                <w:color w:val="2F6F5E"/>
                <w:sz w:val="20"/>
                <w:szCs w:val="20"/>
              </w:rPr>
              <w:t>okus på læringsmiljøer hele dagen.</w:t>
            </w:r>
            <w:r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584933" w:rsidRPr="00256A0A">
              <w:rPr>
                <w:rFonts w:ascii="Arial" w:hAnsi="Arial" w:cs="Arial"/>
                <w:color w:val="2F6F5E"/>
                <w:sz w:val="20"/>
                <w:szCs w:val="20"/>
              </w:rPr>
              <w:t>Konkret</w:t>
            </w:r>
            <w:r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FF1C4C" w:rsidRPr="00256A0A">
              <w:rPr>
                <w:rFonts w:ascii="Arial" w:hAnsi="Arial" w:cs="Arial"/>
                <w:color w:val="2F6F5E"/>
                <w:sz w:val="20"/>
                <w:szCs w:val="20"/>
              </w:rPr>
              <w:t>er der arbejde</w:t>
            </w:r>
            <w:r w:rsidR="00536AEB" w:rsidRPr="00256A0A">
              <w:rPr>
                <w:rFonts w:ascii="Arial" w:hAnsi="Arial" w:cs="Arial"/>
                <w:color w:val="2F6F5E"/>
                <w:sz w:val="20"/>
                <w:szCs w:val="20"/>
              </w:rPr>
              <w:t>t</w:t>
            </w:r>
            <w:r w:rsidR="00FF1C4C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med udvikling af </w:t>
            </w:r>
            <w:r w:rsidR="00584933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samlingen og børn i udsatte positioner. Afdelingen har flere børn i udsatte positioner </w:t>
            </w:r>
            <w:r w:rsidR="00FC7763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og </w:t>
            </w:r>
            <w:r w:rsidR="00DB4E70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derfor </w:t>
            </w:r>
            <w:r w:rsidR="00FC7763" w:rsidRPr="00256A0A">
              <w:rPr>
                <w:rFonts w:ascii="Arial" w:hAnsi="Arial" w:cs="Arial"/>
                <w:color w:val="2F6F5E"/>
                <w:sz w:val="20"/>
                <w:szCs w:val="20"/>
              </w:rPr>
              <w:t>været et behov for at sikre</w:t>
            </w:r>
            <w:r w:rsidR="00536AEB" w:rsidRPr="00256A0A">
              <w:rPr>
                <w:rFonts w:ascii="Arial" w:hAnsi="Arial" w:cs="Arial"/>
                <w:color w:val="2F6F5E"/>
                <w:sz w:val="20"/>
                <w:szCs w:val="20"/>
              </w:rPr>
              <w:t>,</w:t>
            </w:r>
            <w:r w:rsidR="00FC7763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at samlingen understøtter udvikling og dannelse.</w:t>
            </w:r>
            <w:r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Fokus på de tre psykologisk</w:t>
            </w:r>
            <w:r w:rsidR="00EF6709" w:rsidRPr="00256A0A">
              <w:rPr>
                <w:rFonts w:ascii="Arial" w:hAnsi="Arial" w:cs="Arial"/>
                <w:color w:val="2F6F5E"/>
                <w:sz w:val="20"/>
                <w:szCs w:val="20"/>
              </w:rPr>
              <w:t>e</w:t>
            </w:r>
            <w:r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behov (</w:t>
            </w:r>
            <w:r w:rsidR="00EF6709" w:rsidRPr="00256A0A">
              <w:rPr>
                <w:rFonts w:ascii="Arial" w:hAnsi="Arial" w:cs="Arial"/>
                <w:color w:val="2F6F5E"/>
                <w:sz w:val="20"/>
                <w:szCs w:val="20"/>
              </w:rPr>
              <w:t>a</w:t>
            </w:r>
            <w:r w:rsidR="00FC7763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utonomi, </w:t>
            </w:r>
            <w:r w:rsidR="00AC3C65" w:rsidRPr="00256A0A">
              <w:rPr>
                <w:rFonts w:ascii="Arial" w:hAnsi="Arial" w:cs="Arial"/>
                <w:color w:val="2F6F5E"/>
                <w:sz w:val="20"/>
                <w:szCs w:val="20"/>
              </w:rPr>
              <w:t>kompetence og samhørighed</w:t>
            </w:r>
            <w:r w:rsidRPr="00256A0A">
              <w:rPr>
                <w:rFonts w:ascii="Arial" w:hAnsi="Arial" w:cs="Arial"/>
                <w:color w:val="2F6F5E"/>
                <w:sz w:val="20"/>
                <w:szCs w:val="20"/>
              </w:rPr>
              <w:t>)</w:t>
            </w:r>
            <w:r w:rsidR="00DB4E70" w:rsidRPr="00256A0A">
              <w:rPr>
                <w:rFonts w:ascii="Arial" w:hAnsi="Arial" w:cs="Arial"/>
                <w:color w:val="2F6F5E"/>
                <w:sz w:val="20"/>
                <w:szCs w:val="20"/>
              </w:rPr>
              <w:t>, samspil og relationer.</w:t>
            </w:r>
            <w:r w:rsid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AC3C65" w:rsidRPr="00256A0A">
              <w:rPr>
                <w:rFonts w:ascii="Arial" w:hAnsi="Arial" w:cs="Arial"/>
                <w:color w:val="2F6F5E"/>
                <w:sz w:val="20"/>
                <w:szCs w:val="20"/>
              </w:rPr>
              <w:t>D</w:t>
            </w:r>
            <w:r w:rsidR="00DB4E70" w:rsidRPr="00256A0A">
              <w:rPr>
                <w:rFonts w:ascii="Arial" w:hAnsi="Arial" w:cs="Arial"/>
                <w:color w:val="2F6F5E"/>
                <w:sz w:val="20"/>
                <w:szCs w:val="20"/>
              </w:rPr>
              <w:t>er er anvendt s</w:t>
            </w:r>
            <w:r w:rsidR="00AC3C65" w:rsidRPr="00256A0A">
              <w:rPr>
                <w:rFonts w:ascii="Arial" w:hAnsi="Arial" w:cs="Arial"/>
                <w:color w:val="2F6F5E"/>
                <w:sz w:val="20"/>
                <w:szCs w:val="20"/>
              </w:rPr>
              <w:t>ystematisk</w:t>
            </w:r>
            <w:r w:rsidR="000D3DE0" w:rsidRPr="00256A0A">
              <w:rPr>
                <w:rFonts w:ascii="Arial" w:hAnsi="Arial" w:cs="Arial"/>
                <w:color w:val="2F6F5E"/>
                <w:sz w:val="20"/>
                <w:szCs w:val="20"/>
              </w:rPr>
              <w:t>e</w:t>
            </w:r>
            <w:r w:rsidR="00AC3C65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observationer </w:t>
            </w:r>
            <w:r w:rsidR="00F2788E" w:rsidRPr="00256A0A">
              <w:rPr>
                <w:rFonts w:ascii="Arial" w:hAnsi="Arial" w:cs="Arial"/>
                <w:color w:val="2F6F5E"/>
                <w:sz w:val="20"/>
                <w:szCs w:val="20"/>
              </w:rPr>
              <w:t>(</w:t>
            </w:r>
            <w:r w:rsidR="000D3DE0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med </w:t>
            </w:r>
            <w:r w:rsidR="00F2788E" w:rsidRPr="00256A0A">
              <w:rPr>
                <w:rFonts w:ascii="Arial" w:hAnsi="Arial" w:cs="Arial"/>
                <w:color w:val="2F6F5E"/>
                <w:sz w:val="20"/>
                <w:szCs w:val="20"/>
              </w:rPr>
              <w:t>video)</w:t>
            </w:r>
            <w:r w:rsidR="00AC3C65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4702DB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som </w:t>
            </w:r>
            <w:r w:rsidR="00AC3C65" w:rsidRPr="00256A0A">
              <w:rPr>
                <w:rFonts w:ascii="Arial" w:hAnsi="Arial" w:cs="Arial"/>
                <w:color w:val="2F6F5E"/>
                <w:sz w:val="20"/>
                <w:szCs w:val="20"/>
              </w:rPr>
              <w:t>grundlag for refleksion over</w:t>
            </w:r>
            <w:r w:rsidR="00EF6709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, </w:t>
            </w:r>
            <w:r w:rsidR="00AC3C65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hvor </w:t>
            </w:r>
            <w:r w:rsidR="0051573B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man </w:t>
            </w:r>
            <w:r w:rsidR="00AC3C65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kan justere </w:t>
            </w:r>
            <w:r w:rsidR="0051573B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eller fastholde </w:t>
            </w:r>
            <w:r w:rsidR="00AC3C65" w:rsidRPr="00256A0A">
              <w:rPr>
                <w:rFonts w:ascii="Arial" w:hAnsi="Arial" w:cs="Arial"/>
                <w:color w:val="2F6F5E"/>
                <w:sz w:val="20"/>
                <w:szCs w:val="20"/>
              </w:rPr>
              <w:t>praksis</w:t>
            </w:r>
            <w:r w:rsidR="0051573B" w:rsidRPr="00256A0A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</w:p>
          <w:p w14:paraId="2D4F9ACD" w14:textId="77777777" w:rsidR="0051573B" w:rsidRPr="001A45C9" w:rsidRDefault="0051573B" w:rsidP="000D5B4A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4AFB5D5C" w14:textId="030CE150" w:rsidR="00C813E8" w:rsidRPr="00256A0A" w:rsidRDefault="00FF1C4C" w:rsidP="00256A0A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256A0A">
              <w:rPr>
                <w:rFonts w:ascii="Arial" w:hAnsi="Arial" w:cs="Arial"/>
                <w:color w:val="2F6F5E"/>
                <w:sz w:val="20"/>
                <w:szCs w:val="20"/>
              </w:rPr>
              <w:t>Øvrige e</w:t>
            </w:r>
            <w:r w:rsidR="00E65198" w:rsidRPr="00256A0A">
              <w:rPr>
                <w:rFonts w:ascii="Arial" w:hAnsi="Arial" w:cs="Arial"/>
                <w:color w:val="2F6F5E"/>
                <w:sz w:val="20"/>
                <w:szCs w:val="20"/>
              </w:rPr>
              <w:t>lementer fra det pæd</w:t>
            </w:r>
            <w:r w:rsidR="00ED29BE" w:rsidRPr="00256A0A">
              <w:rPr>
                <w:rFonts w:ascii="Arial" w:hAnsi="Arial" w:cs="Arial"/>
                <w:color w:val="2F6F5E"/>
                <w:sz w:val="20"/>
                <w:szCs w:val="20"/>
              </w:rPr>
              <w:t>agogiske g</w:t>
            </w:r>
            <w:r w:rsidR="00E65198" w:rsidRPr="00256A0A">
              <w:rPr>
                <w:rFonts w:ascii="Arial" w:hAnsi="Arial" w:cs="Arial"/>
                <w:color w:val="2F6F5E"/>
                <w:sz w:val="20"/>
                <w:szCs w:val="20"/>
              </w:rPr>
              <w:t>rundlag</w:t>
            </w:r>
            <w:r w:rsidR="00EA4198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som </w:t>
            </w:r>
            <w:r w:rsidR="0051573B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der </w:t>
            </w:r>
            <w:r w:rsidR="00EA4198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har været </w:t>
            </w:r>
            <w:r w:rsidR="00DB4E70" w:rsidRPr="00256A0A">
              <w:rPr>
                <w:rFonts w:ascii="Arial" w:hAnsi="Arial" w:cs="Arial"/>
                <w:color w:val="2F6F5E"/>
                <w:sz w:val="20"/>
                <w:szCs w:val="20"/>
              </w:rPr>
              <w:t>særlig opmærksomhed på</w:t>
            </w:r>
            <w:r w:rsidR="00E65198" w:rsidRPr="00256A0A">
              <w:rPr>
                <w:rFonts w:ascii="Arial" w:hAnsi="Arial" w:cs="Arial"/>
                <w:color w:val="2F6F5E"/>
                <w:sz w:val="20"/>
                <w:szCs w:val="20"/>
              </w:rPr>
              <w:t>: Børnesynet – positive forventninger, respekt for det</w:t>
            </w:r>
            <w:r w:rsidR="00DD5B21" w:rsidRPr="00256A0A">
              <w:rPr>
                <w:rFonts w:ascii="Arial" w:hAnsi="Arial" w:cs="Arial"/>
                <w:color w:val="2F6F5E"/>
                <w:sz w:val="20"/>
                <w:szCs w:val="20"/>
              </w:rPr>
              <w:t>,</w:t>
            </w:r>
            <w:r w:rsidR="00E65198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der skaber mening for det enkelte barn i den konkrete situation.</w:t>
            </w:r>
            <w:r w:rsidR="00C813E8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DB4E70" w:rsidRPr="00256A0A">
              <w:rPr>
                <w:rFonts w:ascii="Arial" w:hAnsi="Arial" w:cs="Arial"/>
                <w:color w:val="2F6F5E"/>
                <w:sz w:val="20"/>
                <w:szCs w:val="20"/>
              </w:rPr>
              <w:t>Fokus på s</w:t>
            </w:r>
            <w:r w:rsidR="00C813E8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amlingen </w:t>
            </w:r>
            <w:r w:rsidR="00DB4E70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som noget der </w:t>
            </w:r>
            <w:r w:rsidR="00C813E8" w:rsidRPr="00256A0A">
              <w:rPr>
                <w:rFonts w:ascii="Arial" w:hAnsi="Arial" w:cs="Arial"/>
                <w:color w:val="2F6F5E"/>
                <w:sz w:val="20"/>
                <w:szCs w:val="20"/>
              </w:rPr>
              <w:t>skal skabe en tryg base</w:t>
            </w:r>
            <w:r w:rsid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: At </w:t>
            </w:r>
            <w:r w:rsidR="00C813E8" w:rsidRPr="00256A0A">
              <w:rPr>
                <w:rFonts w:ascii="Arial" w:hAnsi="Arial" w:cs="Arial"/>
                <w:color w:val="2F6F5E"/>
                <w:sz w:val="20"/>
                <w:szCs w:val="20"/>
              </w:rPr>
              <w:t>kunne være og kunne lære.</w:t>
            </w:r>
            <w:r w:rsidR="00ED29BE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C813E8" w:rsidRPr="00256A0A">
              <w:rPr>
                <w:rFonts w:ascii="Arial" w:hAnsi="Arial" w:cs="Arial"/>
                <w:color w:val="2F6F5E"/>
                <w:sz w:val="20"/>
                <w:szCs w:val="20"/>
              </w:rPr>
              <w:t>Børneperspektivet og samspillet</w:t>
            </w:r>
            <w:r w:rsidR="00ED29BE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: </w:t>
            </w:r>
            <w:r w:rsidR="00C813E8" w:rsidRP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Børnefællesskaber – sikre at mangfoldigheden </w:t>
            </w:r>
            <w:r w:rsidR="00F2788E" w:rsidRPr="00256A0A">
              <w:rPr>
                <w:rFonts w:ascii="Arial" w:hAnsi="Arial" w:cs="Arial"/>
                <w:color w:val="2F6F5E"/>
                <w:sz w:val="20"/>
                <w:szCs w:val="20"/>
              </w:rPr>
              <w:t>i børnegruppen kan rummes i samlingen som læringsrum.</w:t>
            </w:r>
          </w:p>
          <w:p w14:paraId="17E4663D" w14:textId="451C0CD5" w:rsidR="004702DB" w:rsidRDefault="004702DB" w:rsidP="000D5B4A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0C5DE5C5" w14:textId="39F1B162" w:rsidR="004702DB" w:rsidRPr="001A45C9" w:rsidRDefault="00ED29BE" w:rsidP="00256A0A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Relationskompetenceuddannelse </w:t>
            </w:r>
            <w:r w:rsidR="00476217">
              <w:rPr>
                <w:rFonts w:ascii="Arial" w:hAnsi="Arial" w:cs="Arial"/>
                <w:color w:val="2F6F5E"/>
                <w:sz w:val="20"/>
                <w:szCs w:val="20"/>
              </w:rPr>
              <w:t>på tværs i dagtilbuddet er et f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ælles </w:t>
            </w:r>
            <w:r w:rsidR="00476217">
              <w:rPr>
                <w:rFonts w:ascii="Arial" w:hAnsi="Arial" w:cs="Arial"/>
                <w:color w:val="2F6F5E"/>
                <w:sz w:val="20"/>
                <w:szCs w:val="20"/>
              </w:rPr>
              <w:t xml:space="preserve">fagligt 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udgangspunkt.</w:t>
            </w:r>
            <w:r w:rsid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D</w:t>
            </w:r>
            <w:r w:rsidR="00F90F48">
              <w:rPr>
                <w:rFonts w:ascii="Arial" w:hAnsi="Arial" w:cs="Arial"/>
                <w:color w:val="2F6F5E"/>
                <w:sz w:val="20"/>
                <w:szCs w:val="20"/>
              </w:rPr>
              <w:t>esuden har der været f</w:t>
            </w:r>
            <w:r w:rsidR="001A45C9" w:rsidRPr="001A45C9">
              <w:rPr>
                <w:rFonts w:ascii="Arial" w:hAnsi="Arial" w:cs="Arial"/>
                <w:color w:val="2F6F5E"/>
                <w:sz w:val="20"/>
                <w:szCs w:val="20"/>
              </w:rPr>
              <w:t>okus på arbejde med e</w:t>
            </w:r>
            <w:r w:rsidR="004702DB" w:rsidRPr="001A45C9">
              <w:rPr>
                <w:rFonts w:ascii="Arial" w:hAnsi="Arial" w:cs="Arial"/>
                <w:color w:val="2F6F5E"/>
                <w:sz w:val="20"/>
                <w:szCs w:val="20"/>
              </w:rPr>
              <w:t>valueringskultur</w:t>
            </w:r>
            <w:r w:rsidR="00F90F48">
              <w:rPr>
                <w:rFonts w:ascii="Arial" w:hAnsi="Arial" w:cs="Arial"/>
                <w:color w:val="2F6F5E"/>
                <w:sz w:val="20"/>
                <w:szCs w:val="20"/>
              </w:rPr>
              <w:t xml:space="preserve">, hvilket fortsætter i </w:t>
            </w:r>
            <w:r w:rsidR="001A45C9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arbejde med </w:t>
            </w:r>
            <w:r w:rsidR="00F90F48">
              <w:rPr>
                <w:rFonts w:ascii="Arial" w:hAnsi="Arial" w:cs="Arial"/>
                <w:color w:val="2F6F5E"/>
                <w:sz w:val="20"/>
                <w:szCs w:val="20"/>
              </w:rPr>
              <w:t>”</w:t>
            </w:r>
            <w:r w:rsidR="001A45C9" w:rsidRPr="001A45C9">
              <w:rPr>
                <w:rFonts w:ascii="Arial" w:hAnsi="Arial" w:cs="Arial"/>
                <w:color w:val="2F6F5E"/>
                <w:sz w:val="20"/>
                <w:szCs w:val="20"/>
              </w:rPr>
              <w:t>T</w:t>
            </w:r>
            <w:r w:rsidR="004702DB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egn på læring </w:t>
            </w:r>
            <w:r w:rsidR="00256A0A">
              <w:rPr>
                <w:rFonts w:ascii="Arial" w:hAnsi="Arial" w:cs="Arial"/>
                <w:color w:val="2F6F5E"/>
                <w:sz w:val="20"/>
                <w:szCs w:val="20"/>
              </w:rPr>
              <w:t>II”</w:t>
            </w:r>
          </w:p>
        </w:tc>
      </w:tr>
      <w:tr w:rsidR="006469EE" w14:paraId="50709B78" w14:textId="77777777" w:rsidTr="00CC296D">
        <w:trPr>
          <w:trHeight w:val="213"/>
        </w:trPr>
        <w:tc>
          <w:tcPr>
            <w:tcW w:w="4488" w:type="dxa"/>
            <w:shd w:val="clear" w:color="auto" w:fill="B2C7CA"/>
          </w:tcPr>
          <w:p w14:paraId="12573A56" w14:textId="72434976" w:rsidR="006469EE" w:rsidRPr="003D51E4" w:rsidRDefault="004702DB" w:rsidP="00300FBB">
            <w:pPr>
              <w:rPr>
                <w:rFonts w:ascii="Arial" w:hAnsi="Arial" w:cs="Arial"/>
                <w:b/>
                <w:color w:val="2F6F5E"/>
              </w:rPr>
            </w:pPr>
            <w:proofErr w:type="spellStart"/>
            <w:r>
              <w:rPr>
                <w:rFonts w:ascii="Arial" w:hAnsi="Arial" w:cs="Arial"/>
                <w:b/>
                <w:color w:val="2F6F5E"/>
              </w:rPr>
              <w:t>Solnæs</w:t>
            </w:r>
            <w:proofErr w:type="spellEnd"/>
          </w:p>
        </w:tc>
        <w:tc>
          <w:tcPr>
            <w:tcW w:w="9106" w:type="dxa"/>
            <w:shd w:val="clear" w:color="auto" w:fill="CCD9DB"/>
          </w:tcPr>
          <w:p w14:paraId="2813FF94" w14:textId="30BC2AE0" w:rsidR="00454B87" w:rsidRPr="001A45C9" w:rsidRDefault="000D3DE0" w:rsidP="00CA6751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De</w:t>
            </w:r>
            <w:r w:rsidR="00454B87" w:rsidRPr="001A45C9">
              <w:rPr>
                <w:rFonts w:ascii="Arial" w:hAnsi="Arial" w:cs="Arial"/>
                <w:color w:val="2F6F5E"/>
                <w:sz w:val="20"/>
                <w:szCs w:val="20"/>
              </w:rPr>
              <w:t>r har været fokus på</w:t>
            </w:r>
            <w:r w:rsidR="00256A0A">
              <w:rPr>
                <w:rFonts w:ascii="Arial" w:hAnsi="Arial" w:cs="Arial"/>
                <w:color w:val="2F6F5E"/>
                <w:sz w:val="20"/>
                <w:szCs w:val="20"/>
              </w:rPr>
              <w:t xml:space="preserve"> flere </w:t>
            </w:r>
            <w:r w:rsidR="00454B87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forskellige elementer fra </w:t>
            </w:r>
            <w:r w:rsidR="004C5CF9">
              <w:rPr>
                <w:rFonts w:ascii="Arial" w:hAnsi="Arial" w:cs="Arial"/>
                <w:color w:val="2F6F5E"/>
                <w:sz w:val="20"/>
                <w:szCs w:val="20"/>
              </w:rPr>
              <w:t xml:space="preserve">det pædagogiske grundlag. </w:t>
            </w:r>
            <w:r w:rsidR="00F920FE">
              <w:rPr>
                <w:rFonts w:ascii="Arial" w:hAnsi="Arial" w:cs="Arial"/>
                <w:color w:val="2F6F5E"/>
                <w:sz w:val="20"/>
                <w:szCs w:val="20"/>
              </w:rPr>
              <w:t>L</w:t>
            </w:r>
            <w:r w:rsidR="00454B87" w:rsidRPr="001A45C9">
              <w:rPr>
                <w:rFonts w:ascii="Arial" w:hAnsi="Arial" w:cs="Arial"/>
                <w:color w:val="2F6F5E"/>
                <w:sz w:val="20"/>
                <w:szCs w:val="20"/>
              </w:rPr>
              <w:t>eg</w:t>
            </w:r>
            <w:r w:rsidR="004C5CF9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F920FE">
              <w:rPr>
                <w:rFonts w:ascii="Arial" w:hAnsi="Arial" w:cs="Arial"/>
                <w:color w:val="2F6F5E"/>
                <w:sz w:val="20"/>
                <w:szCs w:val="20"/>
              </w:rPr>
              <w:t xml:space="preserve">har </w:t>
            </w:r>
            <w:r w:rsidR="004C5CF9">
              <w:rPr>
                <w:rFonts w:ascii="Arial" w:hAnsi="Arial" w:cs="Arial"/>
                <w:color w:val="2F6F5E"/>
                <w:sz w:val="20"/>
                <w:szCs w:val="20"/>
              </w:rPr>
              <w:t xml:space="preserve">været </w:t>
            </w:r>
            <w:r w:rsidR="00F920FE">
              <w:rPr>
                <w:rFonts w:ascii="Arial" w:hAnsi="Arial" w:cs="Arial"/>
                <w:color w:val="2F6F5E"/>
                <w:sz w:val="20"/>
                <w:szCs w:val="20"/>
              </w:rPr>
              <w:t>et særligt opmærksomhedspunkt</w:t>
            </w:r>
            <w:r w:rsidR="00510EF9" w:rsidRPr="001A45C9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</w:p>
          <w:p w14:paraId="26F2625E" w14:textId="77777777" w:rsidR="00510EF9" w:rsidRPr="001A45C9" w:rsidRDefault="00510EF9" w:rsidP="00CA6751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287A3903" w14:textId="257D3533" w:rsidR="00510EF9" w:rsidRPr="001A45C9" w:rsidRDefault="00454B87" w:rsidP="00CA6751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Børnegruppen har brug for at læringsmiljøet understøtter leg, samspil og relationer, </w:t>
            </w:r>
            <w:r w:rsidR="00F920FE">
              <w:rPr>
                <w:rFonts w:ascii="Arial" w:hAnsi="Arial" w:cs="Arial"/>
                <w:color w:val="2F6F5E"/>
                <w:sz w:val="20"/>
                <w:szCs w:val="20"/>
              </w:rPr>
              <w:t xml:space="preserve">udvikling af 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fantasi.</w:t>
            </w:r>
            <w:r w:rsidR="00F920FE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326CB3">
              <w:rPr>
                <w:rFonts w:ascii="Arial" w:hAnsi="Arial" w:cs="Arial"/>
                <w:color w:val="2F6F5E"/>
                <w:sz w:val="20"/>
                <w:szCs w:val="20"/>
              </w:rPr>
              <w:t>Der er k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igget på organiseringen</w:t>
            </w:r>
            <w:r w:rsidR="00326CB3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proofErr w:type="spellStart"/>
            <w:r w:rsidR="00326CB3">
              <w:rPr>
                <w:rFonts w:ascii="Arial" w:hAnsi="Arial" w:cs="Arial"/>
                <w:color w:val="2F6F5E"/>
                <w:sz w:val="20"/>
                <w:szCs w:val="20"/>
              </w:rPr>
              <w:t>ifht</w:t>
            </w:r>
            <w:proofErr w:type="spellEnd"/>
            <w:r w:rsidR="00326CB3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om den understøtter</w:t>
            </w:r>
            <w:r w:rsidR="0002553D">
              <w:rPr>
                <w:rFonts w:ascii="Arial" w:hAnsi="Arial" w:cs="Arial"/>
                <w:color w:val="2F6F5E"/>
                <w:sz w:val="20"/>
                <w:szCs w:val="20"/>
              </w:rPr>
              <w:t>,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at de enkelte b</w:t>
            </w:r>
            <w:r w:rsidR="0002553D">
              <w:rPr>
                <w:rFonts w:ascii="Arial" w:hAnsi="Arial" w:cs="Arial"/>
                <w:color w:val="2F6F5E"/>
                <w:sz w:val="20"/>
                <w:szCs w:val="20"/>
              </w:rPr>
              <w:t>ø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rn udfolder deres leg.</w:t>
            </w:r>
            <w:r w:rsidR="00F920FE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326CB3">
              <w:rPr>
                <w:rFonts w:ascii="Arial" w:hAnsi="Arial" w:cs="Arial"/>
                <w:color w:val="2F6F5E"/>
                <w:sz w:val="20"/>
                <w:szCs w:val="20"/>
              </w:rPr>
              <w:t>I</w:t>
            </w:r>
            <w:r w:rsidR="0002553D">
              <w:rPr>
                <w:rFonts w:ascii="Arial" w:hAnsi="Arial" w:cs="Arial"/>
                <w:color w:val="2F6F5E"/>
                <w:sz w:val="20"/>
                <w:szCs w:val="20"/>
              </w:rPr>
              <w:t>n</w:t>
            </w:r>
            <w:r w:rsidR="00326CB3">
              <w:rPr>
                <w:rFonts w:ascii="Arial" w:hAnsi="Arial" w:cs="Arial"/>
                <w:color w:val="2F6F5E"/>
                <w:sz w:val="20"/>
                <w:szCs w:val="20"/>
              </w:rPr>
              <w:t>den for denne ramme f</w:t>
            </w:r>
            <w:r w:rsidR="00510EF9" w:rsidRPr="001A45C9">
              <w:rPr>
                <w:rFonts w:ascii="Arial" w:hAnsi="Arial" w:cs="Arial"/>
                <w:color w:val="2F6F5E"/>
                <w:sz w:val="20"/>
                <w:szCs w:val="20"/>
              </w:rPr>
              <w:t>okus på de tre psykologiske behov.</w:t>
            </w:r>
            <w:r w:rsid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1A45C9" w:rsidRPr="001A45C9">
              <w:rPr>
                <w:rFonts w:ascii="Arial" w:hAnsi="Arial" w:cs="Arial"/>
                <w:color w:val="2F6F5E"/>
                <w:sz w:val="20"/>
                <w:szCs w:val="20"/>
              </w:rPr>
              <w:t>Autonomi, kompetence, og samhørighed</w:t>
            </w:r>
            <w:r w:rsidR="001A45C9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  <w:r w:rsidR="00E044B9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1A45C9">
              <w:rPr>
                <w:rFonts w:ascii="Arial" w:hAnsi="Arial" w:cs="Arial"/>
                <w:color w:val="2F6F5E"/>
                <w:sz w:val="20"/>
                <w:szCs w:val="20"/>
              </w:rPr>
              <w:t>Fokus begrundes i</w:t>
            </w:r>
            <w:r w:rsidR="0002553D">
              <w:rPr>
                <w:rFonts w:ascii="Arial" w:hAnsi="Arial" w:cs="Arial"/>
                <w:color w:val="2F6F5E"/>
                <w:sz w:val="20"/>
                <w:szCs w:val="20"/>
              </w:rPr>
              <w:t>,</w:t>
            </w:r>
            <w:r w:rsidR="006D3AE7">
              <w:rPr>
                <w:rFonts w:ascii="Arial" w:hAnsi="Arial" w:cs="Arial"/>
                <w:color w:val="2F6F5E"/>
                <w:sz w:val="20"/>
                <w:szCs w:val="20"/>
              </w:rPr>
              <w:t xml:space="preserve"> at </w:t>
            </w:r>
            <w:r w:rsidR="00510EF9" w:rsidRPr="001A45C9">
              <w:rPr>
                <w:rFonts w:ascii="Arial" w:hAnsi="Arial" w:cs="Arial"/>
                <w:color w:val="2F6F5E"/>
                <w:sz w:val="20"/>
                <w:szCs w:val="20"/>
              </w:rPr>
              <w:t>konfli</w:t>
            </w:r>
            <w:r w:rsidR="001A45C9">
              <w:rPr>
                <w:rFonts w:ascii="Arial" w:hAnsi="Arial" w:cs="Arial"/>
                <w:color w:val="2F6F5E"/>
                <w:sz w:val="20"/>
                <w:szCs w:val="20"/>
              </w:rPr>
              <w:t>k</w:t>
            </w:r>
            <w:r w:rsidR="00510EF9" w:rsidRPr="001A45C9">
              <w:rPr>
                <w:rFonts w:ascii="Arial" w:hAnsi="Arial" w:cs="Arial"/>
                <w:color w:val="2F6F5E"/>
                <w:sz w:val="20"/>
                <w:szCs w:val="20"/>
              </w:rPr>
              <w:t>ter i børnegruppen</w:t>
            </w:r>
            <w:r w:rsidR="00326CB3">
              <w:rPr>
                <w:rFonts w:ascii="Arial" w:hAnsi="Arial" w:cs="Arial"/>
                <w:color w:val="2F6F5E"/>
                <w:sz w:val="20"/>
                <w:szCs w:val="20"/>
              </w:rPr>
              <w:t xml:space="preserve"> og at s</w:t>
            </w:r>
            <w:r w:rsidR="00510EF9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amspillet mellem børnene har været udfordrende for personalet. </w:t>
            </w:r>
            <w:r w:rsidR="006D3AE7">
              <w:rPr>
                <w:rFonts w:ascii="Arial" w:hAnsi="Arial" w:cs="Arial"/>
                <w:color w:val="2F6F5E"/>
                <w:sz w:val="20"/>
                <w:szCs w:val="20"/>
              </w:rPr>
              <w:t>Der er a</w:t>
            </w:r>
            <w:r w:rsid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fprøvet </w:t>
            </w:r>
            <w:r w:rsidR="000C7B33">
              <w:rPr>
                <w:rFonts w:ascii="Arial" w:hAnsi="Arial" w:cs="Arial"/>
                <w:color w:val="2F6F5E"/>
                <w:sz w:val="20"/>
                <w:szCs w:val="20"/>
              </w:rPr>
              <w:t>arbejde med ”</w:t>
            </w:r>
            <w:r w:rsidR="00510EF9" w:rsidRPr="001A45C9">
              <w:rPr>
                <w:rFonts w:ascii="Arial" w:hAnsi="Arial" w:cs="Arial"/>
                <w:color w:val="2F6F5E"/>
                <w:sz w:val="20"/>
                <w:szCs w:val="20"/>
              </w:rPr>
              <w:t>stationer”</w:t>
            </w:r>
            <w:r w:rsidR="00C27F60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og u</w:t>
            </w:r>
            <w:r w:rsidR="000C7B33">
              <w:rPr>
                <w:rFonts w:ascii="Arial" w:hAnsi="Arial" w:cs="Arial"/>
                <w:color w:val="2F6F5E"/>
                <w:sz w:val="20"/>
                <w:szCs w:val="20"/>
              </w:rPr>
              <w:t>d</w:t>
            </w:r>
            <w:r w:rsidR="00C27F60" w:rsidRPr="001A45C9">
              <w:rPr>
                <w:rFonts w:ascii="Arial" w:hAnsi="Arial" w:cs="Arial"/>
                <w:color w:val="2F6F5E"/>
                <w:sz w:val="20"/>
                <w:szCs w:val="20"/>
              </w:rPr>
              <w:t>vikle relationer melle</w:t>
            </w:r>
            <w:r w:rsidR="000C7B33">
              <w:rPr>
                <w:rFonts w:ascii="Arial" w:hAnsi="Arial" w:cs="Arial"/>
                <w:color w:val="2F6F5E"/>
                <w:sz w:val="20"/>
                <w:szCs w:val="20"/>
              </w:rPr>
              <w:t>m</w:t>
            </w:r>
            <w:r w:rsidR="00C27F60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børnene.</w:t>
            </w:r>
          </w:p>
          <w:p w14:paraId="5FD45953" w14:textId="77777777" w:rsidR="00510EF9" w:rsidRPr="001A45C9" w:rsidRDefault="00510EF9" w:rsidP="00CA6751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38368E32" w14:textId="4F6EB879" w:rsidR="00773AC7" w:rsidRPr="001A45C9" w:rsidRDefault="00326CB3" w:rsidP="00CA6751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>
              <w:rPr>
                <w:rFonts w:ascii="Arial" w:hAnsi="Arial" w:cs="Arial"/>
                <w:color w:val="2F6F5E"/>
                <w:sz w:val="20"/>
                <w:szCs w:val="20"/>
              </w:rPr>
              <w:t>Øvrige e</w:t>
            </w:r>
            <w:r w:rsidR="00C27F60" w:rsidRPr="001A45C9">
              <w:rPr>
                <w:rFonts w:ascii="Arial" w:hAnsi="Arial" w:cs="Arial"/>
                <w:color w:val="2F6F5E"/>
                <w:sz w:val="20"/>
                <w:szCs w:val="20"/>
              </w:rPr>
              <w:t>lementer fra det pæd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agogiske grundlag</w:t>
            </w:r>
            <w:r w:rsidR="006D3AE7">
              <w:rPr>
                <w:rFonts w:ascii="Arial" w:hAnsi="Arial" w:cs="Arial"/>
                <w:color w:val="2F6F5E"/>
                <w:sz w:val="20"/>
                <w:szCs w:val="20"/>
              </w:rPr>
              <w:t>, som også har været i fokus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:</w:t>
            </w:r>
            <w:r w:rsidR="006D3AE7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C27F60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Børnesynet </w:t>
            </w:r>
            <w:r w:rsidR="00773AC7" w:rsidRPr="001A45C9">
              <w:rPr>
                <w:rFonts w:ascii="Arial" w:hAnsi="Arial" w:cs="Arial"/>
                <w:color w:val="2F6F5E"/>
                <w:sz w:val="20"/>
                <w:szCs w:val="20"/>
              </w:rPr>
              <w:t>–</w:t>
            </w:r>
            <w:r w:rsidR="00C27F60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773AC7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glæde, </w:t>
            </w:r>
            <w:r w:rsidR="006D3AE7">
              <w:rPr>
                <w:rFonts w:ascii="Arial" w:hAnsi="Arial" w:cs="Arial"/>
                <w:color w:val="2F6F5E"/>
                <w:sz w:val="20"/>
                <w:szCs w:val="20"/>
              </w:rPr>
              <w:t xml:space="preserve">at </w:t>
            </w:r>
            <w:r w:rsidR="00773AC7" w:rsidRPr="001A45C9">
              <w:rPr>
                <w:rFonts w:ascii="Arial" w:hAnsi="Arial" w:cs="Arial"/>
                <w:color w:val="2F6F5E"/>
                <w:sz w:val="20"/>
                <w:szCs w:val="20"/>
              </w:rPr>
              <w:t>børnene føler sig værdifulde.</w:t>
            </w:r>
            <w:r w:rsidR="00D91C2C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773AC7" w:rsidRPr="001A45C9">
              <w:rPr>
                <w:rFonts w:ascii="Arial" w:hAnsi="Arial" w:cs="Arial"/>
                <w:color w:val="2F6F5E"/>
                <w:sz w:val="20"/>
                <w:szCs w:val="20"/>
              </w:rPr>
              <w:t>Børnefællesskaber – at vi har hele børnefællesskaber, personalet deltage</w:t>
            </w:r>
            <w:r w:rsidR="00D91C2C">
              <w:rPr>
                <w:rFonts w:ascii="Arial" w:hAnsi="Arial" w:cs="Arial"/>
                <w:color w:val="2F6F5E"/>
                <w:sz w:val="20"/>
                <w:szCs w:val="20"/>
              </w:rPr>
              <w:t>lse og positionering i leg</w:t>
            </w:r>
            <w:r w:rsidR="006D3AE7">
              <w:rPr>
                <w:rFonts w:ascii="Arial" w:hAnsi="Arial" w:cs="Arial"/>
                <w:color w:val="2F6F5E"/>
                <w:sz w:val="20"/>
                <w:szCs w:val="20"/>
              </w:rPr>
              <w:t>. Desuden a</w:t>
            </w:r>
            <w:r w:rsidR="00D91C2C">
              <w:rPr>
                <w:rFonts w:ascii="Arial" w:hAnsi="Arial" w:cs="Arial"/>
                <w:color w:val="2F6F5E"/>
                <w:sz w:val="20"/>
                <w:szCs w:val="20"/>
              </w:rPr>
              <w:t xml:space="preserve">rbejde </w:t>
            </w:r>
            <w:r w:rsidR="006D3AE7">
              <w:rPr>
                <w:rFonts w:ascii="Arial" w:hAnsi="Arial" w:cs="Arial"/>
                <w:color w:val="2F6F5E"/>
                <w:sz w:val="20"/>
                <w:szCs w:val="20"/>
              </w:rPr>
              <w:t>l</w:t>
            </w:r>
            <w:r w:rsidR="00773AC7" w:rsidRPr="001A45C9">
              <w:rPr>
                <w:rFonts w:ascii="Arial" w:hAnsi="Arial" w:cs="Arial"/>
                <w:color w:val="2F6F5E"/>
                <w:sz w:val="20"/>
                <w:szCs w:val="20"/>
              </w:rPr>
              <w:t>æringsmiljøe</w:t>
            </w:r>
            <w:r w:rsidR="006D3AE7">
              <w:rPr>
                <w:rFonts w:ascii="Arial" w:hAnsi="Arial" w:cs="Arial"/>
                <w:color w:val="2F6F5E"/>
                <w:sz w:val="20"/>
                <w:szCs w:val="20"/>
              </w:rPr>
              <w:t>rne så de</w:t>
            </w:r>
            <w:r w:rsidR="00D91C2C">
              <w:rPr>
                <w:rFonts w:ascii="Arial" w:hAnsi="Arial" w:cs="Arial"/>
                <w:color w:val="2F6F5E"/>
                <w:sz w:val="20"/>
                <w:szCs w:val="20"/>
              </w:rPr>
              <w:t xml:space="preserve"> fortsat passer </w:t>
            </w:r>
            <w:r w:rsidR="00773AC7" w:rsidRPr="001A45C9">
              <w:rPr>
                <w:rFonts w:ascii="Arial" w:hAnsi="Arial" w:cs="Arial"/>
                <w:color w:val="2F6F5E"/>
                <w:sz w:val="20"/>
                <w:szCs w:val="20"/>
              </w:rPr>
              <w:t>til børnegruppens behov, interesser og præmisser for deltagel</w:t>
            </w:r>
            <w:r w:rsidR="00D91C2C">
              <w:rPr>
                <w:rFonts w:ascii="Arial" w:hAnsi="Arial" w:cs="Arial"/>
                <w:color w:val="2F6F5E"/>
                <w:sz w:val="20"/>
                <w:szCs w:val="20"/>
              </w:rPr>
              <w:t>se</w:t>
            </w:r>
            <w:r w:rsidR="003B1B33">
              <w:rPr>
                <w:rFonts w:ascii="Arial" w:hAnsi="Arial" w:cs="Arial"/>
                <w:color w:val="2F6F5E"/>
                <w:sz w:val="20"/>
                <w:szCs w:val="20"/>
              </w:rPr>
              <w:t xml:space="preserve"> bl.a. med fokus på s</w:t>
            </w:r>
            <w:r w:rsidR="00773AC7" w:rsidRPr="001A45C9">
              <w:rPr>
                <w:rFonts w:ascii="Arial" w:hAnsi="Arial" w:cs="Arial"/>
                <w:color w:val="2F6F5E"/>
                <w:sz w:val="20"/>
                <w:szCs w:val="20"/>
              </w:rPr>
              <w:t>trukturel kvalitet</w:t>
            </w:r>
            <w:r w:rsidR="00E044B9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  <w:r w:rsidR="00773AC7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</w:p>
          <w:p w14:paraId="0D2398AC" w14:textId="01810A38" w:rsidR="003B1B33" w:rsidRDefault="00773AC7" w:rsidP="003B1B33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Data</w:t>
            </w:r>
            <w:r w:rsidR="00E044B9">
              <w:rPr>
                <w:rFonts w:ascii="Arial" w:hAnsi="Arial" w:cs="Arial"/>
                <w:color w:val="2F6F5E"/>
                <w:sz w:val="20"/>
                <w:szCs w:val="20"/>
              </w:rPr>
              <w:t>: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Praksisfortællinger, analyse til afde</w:t>
            </w:r>
            <w:r w:rsidR="00A277AA" w:rsidRPr="001A45C9">
              <w:rPr>
                <w:rFonts w:ascii="Arial" w:hAnsi="Arial" w:cs="Arial"/>
                <w:color w:val="2F6F5E"/>
                <w:sz w:val="20"/>
                <w:szCs w:val="20"/>
              </w:rPr>
              <w:t>l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ingsmø</w:t>
            </w:r>
            <w:r w:rsidR="003B162F" w:rsidRPr="001A45C9">
              <w:rPr>
                <w:rFonts w:ascii="Arial" w:hAnsi="Arial" w:cs="Arial"/>
                <w:color w:val="2F6F5E"/>
                <w:sz w:val="20"/>
                <w:szCs w:val="20"/>
              </w:rPr>
              <w:t>d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er.</w:t>
            </w:r>
          </w:p>
          <w:p w14:paraId="7C73D924" w14:textId="77777777" w:rsidR="00E044B9" w:rsidRDefault="00E044B9" w:rsidP="003B1B33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5325DF95" w14:textId="4E71BD31" w:rsidR="00C27F60" w:rsidRPr="001A45C9" w:rsidRDefault="003B1B33" w:rsidP="003B1B33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>
              <w:rPr>
                <w:rFonts w:ascii="Arial" w:hAnsi="Arial" w:cs="Arial"/>
                <w:color w:val="2F6F5E"/>
                <w:sz w:val="20"/>
                <w:szCs w:val="20"/>
              </w:rPr>
              <w:lastRenderedPageBreak/>
              <w:t>Der har været f</w:t>
            </w:r>
            <w:r w:rsidR="00773AC7" w:rsidRPr="001A45C9">
              <w:rPr>
                <w:rFonts w:ascii="Arial" w:hAnsi="Arial" w:cs="Arial"/>
                <w:color w:val="2F6F5E"/>
                <w:sz w:val="20"/>
                <w:szCs w:val="20"/>
              </w:rPr>
              <w:t>orældreinddragelse i processerne.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A277AA" w:rsidRPr="001A45C9">
              <w:rPr>
                <w:rFonts w:ascii="Arial" w:hAnsi="Arial" w:cs="Arial"/>
                <w:color w:val="2F6F5E"/>
                <w:sz w:val="20"/>
                <w:szCs w:val="20"/>
              </w:rPr>
              <w:t>Ledelsesmæssigt arbejdes med at implementere</w:t>
            </w:r>
            <w:r w:rsidR="00D91C2C">
              <w:rPr>
                <w:rFonts w:ascii="Arial" w:hAnsi="Arial" w:cs="Arial"/>
                <w:color w:val="2F6F5E"/>
                <w:sz w:val="20"/>
                <w:szCs w:val="20"/>
              </w:rPr>
              <w:t xml:space="preserve"> k</w:t>
            </w:r>
            <w:r w:rsidR="00A277AA" w:rsidRPr="001A45C9">
              <w:rPr>
                <w:rFonts w:ascii="Arial" w:hAnsi="Arial" w:cs="Arial"/>
                <w:color w:val="2F6F5E"/>
                <w:sz w:val="20"/>
                <w:szCs w:val="20"/>
              </w:rPr>
              <w:t>ompetenceudvikling i relationskompetence – som fælles fundament.</w:t>
            </w:r>
          </w:p>
        </w:tc>
      </w:tr>
      <w:tr w:rsidR="006469EE" w14:paraId="3C050DD5" w14:textId="77777777" w:rsidTr="00CC296D">
        <w:trPr>
          <w:trHeight w:val="225"/>
        </w:trPr>
        <w:tc>
          <w:tcPr>
            <w:tcW w:w="4488" w:type="dxa"/>
            <w:shd w:val="clear" w:color="auto" w:fill="B2C7CA"/>
          </w:tcPr>
          <w:p w14:paraId="12BE78AE" w14:textId="7B4D882C" w:rsidR="006469EE" w:rsidRPr="003D51E4" w:rsidRDefault="00827A59" w:rsidP="00300FBB">
            <w:pPr>
              <w:rPr>
                <w:rFonts w:ascii="Arial" w:hAnsi="Arial" w:cs="Arial"/>
                <w:b/>
                <w:color w:val="2F6F5E"/>
              </w:rPr>
            </w:pPr>
            <w:r>
              <w:rPr>
                <w:rFonts w:ascii="Arial" w:hAnsi="Arial" w:cs="Arial"/>
                <w:b/>
                <w:color w:val="2F6F5E"/>
              </w:rPr>
              <w:lastRenderedPageBreak/>
              <w:t>Børnehuset Ryhaven</w:t>
            </w:r>
          </w:p>
        </w:tc>
        <w:tc>
          <w:tcPr>
            <w:tcW w:w="9106" w:type="dxa"/>
            <w:shd w:val="clear" w:color="auto" w:fill="CCD9DB"/>
          </w:tcPr>
          <w:p w14:paraId="48E5A91B" w14:textId="77777777" w:rsidR="00D71748" w:rsidRDefault="00566D65" w:rsidP="00181A88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Tilsynet har særligt haft øje for </w:t>
            </w:r>
            <w:r w:rsidR="00D91C2C" w:rsidRPr="001A45C9">
              <w:rPr>
                <w:rFonts w:ascii="Arial" w:hAnsi="Arial" w:cs="Arial"/>
                <w:color w:val="2F6F5E"/>
                <w:sz w:val="20"/>
                <w:szCs w:val="20"/>
              </w:rPr>
              <w:t>Børnesyn og leg</w:t>
            </w:r>
            <w:r w:rsidR="00D91C2C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  <w:r w:rsidR="00D71748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</w:p>
          <w:p w14:paraId="563D72DE" w14:textId="77777777" w:rsidR="00D71748" w:rsidRDefault="00D71748" w:rsidP="00181A88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03342403" w14:textId="4CE34083" w:rsidR="00841DC0" w:rsidRPr="001A45C9" w:rsidRDefault="00D91C2C" w:rsidP="00181A88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Der kan være potentiale i at se mere på arbejdet med børn i udsatte positioner. V</w:t>
            </w:r>
            <w:r w:rsidR="003B1B33">
              <w:rPr>
                <w:rFonts w:ascii="Arial" w:hAnsi="Arial" w:cs="Arial"/>
                <w:color w:val="2F6F5E"/>
                <w:sz w:val="20"/>
                <w:szCs w:val="20"/>
              </w:rPr>
              <w:t>i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kan blive bedre her, og der arbejdes med det men det kan styrkes. </w:t>
            </w:r>
            <w:r w:rsidR="00181A8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Fokus på </w:t>
            </w:r>
            <w:proofErr w:type="spellStart"/>
            <w:r w:rsidR="00181A88" w:rsidRPr="001A45C9">
              <w:rPr>
                <w:rFonts w:ascii="Arial" w:hAnsi="Arial" w:cs="Arial"/>
                <w:color w:val="2F6F5E"/>
                <w:sz w:val="20"/>
                <w:szCs w:val="20"/>
              </w:rPr>
              <w:t>selvhjulpenhed</w:t>
            </w:r>
            <w:proofErr w:type="spellEnd"/>
            <w:r w:rsidR="00181A8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og l</w:t>
            </w:r>
            <w:r w:rsidR="008F6B19" w:rsidRPr="001A45C9">
              <w:rPr>
                <w:rFonts w:ascii="Arial" w:hAnsi="Arial" w:cs="Arial"/>
                <w:color w:val="2F6F5E"/>
                <w:sz w:val="20"/>
                <w:szCs w:val="20"/>
              </w:rPr>
              <w:t>eg</w:t>
            </w:r>
            <w:r w:rsidR="00181A8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giver et indirekte fokus </w:t>
            </w:r>
            <w:r w:rsidR="00AD38C3">
              <w:rPr>
                <w:rFonts w:ascii="Arial" w:hAnsi="Arial" w:cs="Arial"/>
                <w:color w:val="2F6F5E"/>
                <w:sz w:val="20"/>
                <w:szCs w:val="20"/>
              </w:rPr>
              <w:t xml:space="preserve">til gavn for denne gruppe </w:t>
            </w:r>
            <w:r w:rsidR="00181A8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– f.eks. ved at </w:t>
            </w:r>
            <w:r w:rsidR="00AD38C3">
              <w:rPr>
                <w:rFonts w:ascii="Arial" w:hAnsi="Arial" w:cs="Arial"/>
                <w:color w:val="2F6F5E"/>
                <w:sz w:val="20"/>
                <w:szCs w:val="20"/>
              </w:rPr>
              <w:t xml:space="preserve">personalet </w:t>
            </w:r>
            <w:r w:rsidR="00181A88" w:rsidRPr="001A45C9">
              <w:rPr>
                <w:rFonts w:ascii="Arial" w:hAnsi="Arial" w:cs="Arial"/>
                <w:color w:val="2F6F5E"/>
                <w:sz w:val="20"/>
                <w:szCs w:val="20"/>
              </w:rPr>
              <w:t>gå</w:t>
            </w:r>
            <w:r w:rsidR="00AD38C3">
              <w:rPr>
                <w:rFonts w:ascii="Arial" w:hAnsi="Arial" w:cs="Arial"/>
                <w:color w:val="2F6F5E"/>
                <w:sz w:val="20"/>
                <w:szCs w:val="20"/>
              </w:rPr>
              <w:t>r</w:t>
            </w:r>
            <w:r w:rsidR="00181A8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ind og hjælpe</w:t>
            </w:r>
            <w:r w:rsidR="00AD38C3">
              <w:rPr>
                <w:rFonts w:ascii="Arial" w:hAnsi="Arial" w:cs="Arial"/>
                <w:color w:val="2F6F5E"/>
                <w:sz w:val="20"/>
                <w:szCs w:val="20"/>
              </w:rPr>
              <w:t>r</w:t>
            </w:r>
            <w:r w:rsidR="00181A8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i leg, f.eks.  gives børn i udsatte positioner bedre muligheder for at </w:t>
            </w:r>
            <w:r w:rsidR="003B1B33">
              <w:rPr>
                <w:rFonts w:ascii="Arial" w:hAnsi="Arial" w:cs="Arial"/>
                <w:color w:val="2F6F5E"/>
                <w:sz w:val="20"/>
                <w:szCs w:val="20"/>
              </w:rPr>
              <w:t xml:space="preserve">kunne </w:t>
            </w:r>
            <w:r w:rsidR="00181A8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deltage. </w:t>
            </w:r>
            <w:r w:rsidR="003844CF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Det hjælper at sætte fokus på </w:t>
            </w:r>
            <w:r w:rsidR="003B1B33">
              <w:rPr>
                <w:rFonts w:ascii="Arial" w:hAnsi="Arial" w:cs="Arial"/>
                <w:color w:val="2F6F5E"/>
                <w:sz w:val="20"/>
                <w:szCs w:val="20"/>
              </w:rPr>
              <w:t xml:space="preserve">én </w:t>
            </w:r>
            <w:r w:rsidR="003844CF" w:rsidRPr="001A45C9">
              <w:rPr>
                <w:rFonts w:ascii="Arial" w:hAnsi="Arial" w:cs="Arial"/>
                <w:color w:val="2F6F5E"/>
                <w:sz w:val="20"/>
                <w:szCs w:val="20"/>
              </w:rPr>
              <w:t>ting</w:t>
            </w:r>
            <w:r w:rsidR="00AD38C3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  <w:r w:rsidR="003844CF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841DC0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Månedsvise </w:t>
            </w:r>
            <w:proofErr w:type="spellStart"/>
            <w:r w:rsidR="00841DC0" w:rsidRPr="001A45C9">
              <w:rPr>
                <w:rFonts w:ascii="Arial" w:hAnsi="Arial" w:cs="Arial"/>
                <w:color w:val="2F6F5E"/>
                <w:sz w:val="20"/>
                <w:szCs w:val="20"/>
              </w:rPr>
              <w:t>foci</w:t>
            </w:r>
            <w:proofErr w:type="spellEnd"/>
            <w:r w:rsidR="00841DC0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på noget konkret fungere</w:t>
            </w:r>
            <w:r w:rsidR="000E6A50">
              <w:rPr>
                <w:rFonts w:ascii="Arial" w:hAnsi="Arial" w:cs="Arial"/>
                <w:color w:val="2F6F5E"/>
                <w:sz w:val="20"/>
                <w:szCs w:val="20"/>
              </w:rPr>
              <w:t>r rigtig godt</w:t>
            </w:r>
            <w:r w:rsidR="00841DC0" w:rsidRPr="001A45C9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</w:p>
          <w:p w14:paraId="361FF524" w14:textId="77777777" w:rsidR="00D91C2C" w:rsidRDefault="00D91C2C" w:rsidP="00181A88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1BCD492F" w14:textId="296DCF55" w:rsidR="003844CF" w:rsidRPr="001A45C9" w:rsidRDefault="00AD38C3" w:rsidP="00AD38C3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>
              <w:rPr>
                <w:rFonts w:ascii="Arial" w:hAnsi="Arial" w:cs="Arial"/>
                <w:color w:val="2F6F5E"/>
                <w:sz w:val="20"/>
                <w:szCs w:val="20"/>
              </w:rPr>
              <w:t>Der bruges f</w:t>
            </w:r>
            <w:r w:rsidR="00B70D90" w:rsidRPr="001A45C9">
              <w:rPr>
                <w:rFonts w:ascii="Arial" w:hAnsi="Arial" w:cs="Arial"/>
                <w:color w:val="2F6F5E"/>
                <w:sz w:val="20"/>
                <w:szCs w:val="20"/>
              </w:rPr>
              <w:t>orskellige dataindsamlingsmetoder – f.eks. video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. </w:t>
            </w:r>
            <w:r w:rsidR="00FC3CB5">
              <w:rPr>
                <w:rFonts w:ascii="Arial" w:hAnsi="Arial" w:cs="Arial"/>
                <w:color w:val="2F6F5E"/>
                <w:sz w:val="20"/>
                <w:szCs w:val="20"/>
              </w:rPr>
              <w:t>F</w:t>
            </w:r>
            <w:r w:rsidR="003D1733" w:rsidRPr="001A45C9">
              <w:rPr>
                <w:rFonts w:ascii="Arial" w:hAnsi="Arial" w:cs="Arial"/>
                <w:color w:val="2F6F5E"/>
                <w:sz w:val="20"/>
                <w:szCs w:val="20"/>
              </w:rPr>
              <w:t>ilme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r egen praksis. </w:t>
            </w:r>
            <w:r w:rsidR="00FC3CB5">
              <w:rPr>
                <w:rFonts w:ascii="Arial" w:hAnsi="Arial" w:cs="Arial"/>
                <w:color w:val="2F6F5E"/>
                <w:sz w:val="20"/>
                <w:szCs w:val="20"/>
              </w:rPr>
              <w:t>Der ses her et p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otentiale </w:t>
            </w:r>
            <w:proofErr w:type="spellStart"/>
            <w:r>
              <w:rPr>
                <w:rFonts w:ascii="Arial" w:hAnsi="Arial" w:cs="Arial"/>
                <w:color w:val="2F6F5E"/>
                <w:sz w:val="20"/>
                <w:szCs w:val="20"/>
              </w:rPr>
              <w:t>ifht</w:t>
            </w:r>
            <w:proofErr w:type="spellEnd"/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. </w:t>
            </w:r>
            <w:r w:rsidR="00FC3CB5">
              <w:rPr>
                <w:rFonts w:ascii="Arial" w:hAnsi="Arial" w:cs="Arial"/>
                <w:color w:val="2F6F5E"/>
                <w:sz w:val="20"/>
                <w:szCs w:val="20"/>
              </w:rPr>
              <w:t xml:space="preserve">en styrket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evalueringskultur og </w:t>
            </w:r>
            <w:r w:rsidR="00FC3CB5">
              <w:rPr>
                <w:rFonts w:ascii="Arial" w:hAnsi="Arial" w:cs="Arial"/>
                <w:color w:val="2F6F5E"/>
                <w:sz w:val="20"/>
                <w:szCs w:val="20"/>
              </w:rPr>
              <w:t xml:space="preserve">fortsatte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arbejde med </w:t>
            </w:r>
            <w:r w:rsidR="00FC3CB5">
              <w:rPr>
                <w:rFonts w:ascii="Arial" w:hAnsi="Arial" w:cs="Arial"/>
                <w:color w:val="2F6F5E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reflektere over egen </w:t>
            </w:r>
            <w:r w:rsidR="00FC3CB5">
              <w:rPr>
                <w:rFonts w:ascii="Arial" w:hAnsi="Arial" w:cs="Arial"/>
                <w:color w:val="2F6F5E"/>
                <w:sz w:val="20"/>
                <w:szCs w:val="20"/>
              </w:rPr>
              <w:t xml:space="preserve">og hinandens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praksis.</w:t>
            </w:r>
          </w:p>
        </w:tc>
      </w:tr>
      <w:tr w:rsidR="006469EE" w14:paraId="128443B0" w14:textId="77777777" w:rsidTr="00CC296D">
        <w:trPr>
          <w:trHeight w:val="213"/>
        </w:trPr>
        <w:tc>
          <w:tcPr>
            <w:tcW w:w="4488" w:type="dxa"/>
            <w:shd w:val="clear" w:color="auto" w:fill="B2C7CA"/>
          </w:tcPr>
          <w:p w14:paraId="7095023A" w14:textId="76DCFBFC" w:rsidR="006469EE" w:rsidRPr="003D51E4" w:rsidRDefault="003D1733" w:rsidP="00300FBB">
            <w:pPr>
              <w:rPr>
                <w:rFonts w:ascii="Arial" w:hAnsi="Arial" w:cs="Arial"/>
                <w:b/>
                <w:color w:val="2F6F5E"/>
              </w:rPr>
            </w:pPr>
            <w:r>
              <w:rPr>
                <w:rFonts w:ascii="Arial" w:hAnsi="Arial" w:cs="Arial"/>
                <w:b/>
                <w:color w:val="2F6F5E"/>
              </w:rPr>
              <w:t>Børnehuset Klokkervej</w:t>
            </w:r>
          </w:p>
        </w:tc>
        <w:tc>
          <w:tcPr>
            <w:tcW w:w="9106" w:type="dxa"/>
            <w:shd w:val="clear" w:color="auto" w:fill="CCD9DB"/>
          </w:tcPr>
          <w:p w14:paraId="7A5926D3" w14:textId="44BB6B7C" w:rsidR="00AD38C3" w:rsidRDefault="00EF32FD" w:rsidP="002B5F2A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Der har været mest fokus på Børn i udsatte pos</w:t>
            </w:r>
            <w:r w:rsidR="00FF1D85">
              <w:rPr>
                <w:rFonts w:ascii="Arial" w:hAnsi="Arial" w:cs="Arial"/>
                <w:color w:val="2F6F5E"/>
                <w:sz w:val="20"/>
                <w:szCs w:val="20"/>
              </w:rPr>
              <w:t>i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ti</w:t>
            </w:r>
            <w:r w:rsidR="00FF1D85">
              <w:rPr>
                <w:rFonts w:ascii="Arial" w:hAnsi="Arial" w:cs="Arial"/>
                <w:color w:val="2F6F5E"/>
                <w:sz w:val="20"/>
                <w:szCs w:val="20"/>
              </w:rPr>
              <w:t>o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ner og pædagogiske læringsmiljøer hele dagen</w:t>
            </w:r>
            <w:r w:rsidR="009115D5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</w:p>
          <w:p w14:paraId="03A54402" w14:textId="452EC159" w:rsidR="00EF32FD" w:rsidRPr="001A45C9" w:rsidRDefault="004A30A1" w:rsidP="002B5F2A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>
              <w:rPr>
                <w:rFonts w:ascii="Arial" w:hAnsi="Arial" w:cs="Arial"/>
                <w:color w:val="2F6F5E"/>
                <w:sz w:val="20"/>
                <w:szCs w:val="20"/>
              </w:rPr>
              <w:t>Med afsæt i</w:t>
            </w:r>
            <w:r w:rsidR="000E6A50">
              <w:rPr>
                <w:rFonts w:ascii="Arial" w:hAnsi="Arial" w:cs="Arial"/>
                <w:color w:val="2F6F5E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 at d</w:t>
            </w:r>
            <w:r w:rsidR="00AD38C3">
              <w:rPr>
                <w:rFonts w:ascii="Arial" w:hAnsi="Arial" w:cs="Arial"/>
                <w:color w:val="2F6F5E"/>
                <w:sz w:val="20"/>
                <w:szCs w:val="20"/>
              </w:rPr>
              <w:t xml:space="preserve">er er </w:t>
            </w:r>
            <w:r w:rsidR="00EF32FD" w:rsidRPr="001A45C9">
              <w:rPr>
                <w:rFonts w:ascii="Arial" w:hAnsi="Arial" w:cs="Arial"/>
                <w:color w:val="2F6F5E"/>
                <w:sz w:val="20"/>
                <w:szCs w:val="20"/>
              </w:rPr>
              <w:t>en del forskellige børn i udsatte positioner</w:t>
            </w:r>
            <w:r w:rsidR="00301C7A" w:rsidRPr="001A45C9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</w:p>
          <w:p w14:paraId="428AE0CF" w14:textId="77777777" w:rsidR="00995330" w:rsidRPr="001A45C9" w:rsidRDefault="00995330" w:rsidP="002B5F2A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35FE5789" w14:textId="2DBC526B" w:rsidR="00DE2034" w:rsidRPr="001A45C9" w:rsidRDefault="009F1F38" w:rsidP="002B5F2A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>
              <w:rPr>
                <w:rFonts w:ascii="Arial" w:hAnsi="Arial" w:cs="Arial"/>
                <w:color w:val="2F6F5E"/>
                <w:sz w:val="20"/>
                <w:szCs w:val="20"/>
              </w:rPr>
              <w:t>Desuden f</w:t>
            </w:r>
            <w:r w:rsidR="00AD38C3">
              <w:rPr>
                <w:rFonts w:ascii="Arial" w:hAnsi="Arial" w:cs="Arial"/>
                <w:color w:val="2F6F5E"/>
                <w:sz w:val="20"/>
                <w:szCs w:val="20"/>
              </w:rPr>
              <w:t>okus på l</w:t>
            </w:r>
            <w:r w:rsidR="00995330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æringsrum og læringsmuligheder: </w:t>
            </w:r>
            <w:r w:rsidR="004A30A1">
              <w:rPr>
                <w:rFonts w:ascii="Arial" w:hAnsi="Arial" w:cs="Arial"/>
                <w:color w:val="2F6F5E"/>
                <w:sz w:val="20"/>
                <w:szCs w:val="20"/>
              </w:rPr>
              <w:t>Afdelingen er o</w:t>
            </w:r>
            <w:r w:rsidR="00EF32FD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ptaget af de rammer, som har været i forandring efter </w:t>
            </w:r>
            <w:proofErr w:type="spellStart"/>
            <w:r w:rsidR="00EF32FD" w:rsidRPr="001A45C9">
              <w:rPr>
                <w:rFonts w:ascii="Arial" w:hAnsi="Arial" w:cs="Arial"/>
                <w:color w:val="2F6F5E"/>
                <w:sz w:val="20"/>
                <w:szCs w:val="20"/>
              </w:rPr>
              <w:t>corona</w:t>
            </w:r>
            <w:proofErr w:type="spellEnd"/>
            <w:r w:rsidR="00EF32FD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. Der er brug for at </w:t>
            </w:r>
            <w:r w:rsidR="004A30A1">
              <w:rPr>
                <w:rFonts w:ascii="Arial" w:hAnsi="Arial" w:cs="Arial"/>
                <w:color w:val="2F6F5E"/>
                <w:sz w:val="20"/>
                <w:szCs w:val="20"/>
              </w:rPr>
              <w:t>genbesøge</w:t>
            </w:r>
            <w:r w:rsidR="000E6A50">
              <w:rPr>
                <w:rFonts w:ascii="Arial" w:hAnsi="Arial" w:cs="Arial"/>
                <w:color w:val="2F6F5E"/>
                <w:sz w:val="20"/>
                <w:szCs w:val="20"/>
              </w:rPr>
              <w:t>,</w:t>
            </w:r>
            <w:r w:rsidR="004A30A1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995330" w:rsidRPr="001A45C9">
              <w:rPr>
                <w:rFonts w:ascii="Arial" w:hAnsi="Arial" w:cs="Arial"/>
                <w:color w:val="2F6F5E"/>
                <w:sz w:val="20"/>
                <w:szCs w:val="20"/>
              </w:rPr>
              <w:t>hvordan bl.a. rutinesituationer igen kan give mulighed</w:t>
            </w:r>
            <w:r w:rsidR="004A30A1">
              <w:rPr>
                <w:rFonts w:ascii="Arial" w:hAnsi="Arial" w:cs="Arial"/>
                <w:color w:val="2F6F5E"/>
                <w:sz w:val="20"/>
                <w:szCs w:val="20"/>
              </w:rPr>
              <w:t>er</w:t>
            </w:r>
            <w:r w:rsidR="00995330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for læring.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 Fokus på b</w:t>
            </w:r>
            <w:r w:rsidR="00995330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ørnefællesskaber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i kobling til dette: H</w:t>
            </w:r>
            <w:r w:rsidR="00DE2034" w:rsidRPr="001A45C9">
              <w:rPr>
                <w:rFonts w:ascii="Arial" w:hAnsi="Arial" w:cs="Arial"/>
                <w:color w:val="2F6F5E"/>
                <w:sz w:val="20"/>
                <w:szCs w:val="20"/>
              </w:rPr>
              <w:t>vordan får man skabt gode fællesskaber på tværs af stuen når man samtidig går i mindre grupper. At have et fælles grundlag for børnesyn og skabe gode børn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e</w:t>
            </w:r>
            <w:r w:rsidR="00DE2034" w:rsidRPr="001A45C9">
              <w:rPr>
                <w:rFonts w:ascii="Arial" w:hAnsi="Arial" w:cs="Arial"/>
                <w:color w:val="2F6F5E"/>
                <w:sz w:val="20"/>
                <w:szCs w:val="20"/>
              </w:rPr>
              <w:t>fælless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k</w:t>
            </w:r>
            <w:r w:rsidR="00DE2034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aber. </w:t>
            </w:r>
            <w:r w:rsidR="004A30A1">
              <w:rPr>
                <w:rFonts w:ascii="Arial" w:hAnsi="Arial" w:cs="Arial"/>
                <w:color w:val="2F6F5E"/>
                <w:sz w:val="20"/>
                <w:szCs w:val="20"/>
              </w:rPr>
              <w:t>Der arbejdes med e</w:t>
            </w:r>
            <w:r w:rsidR="00DE2034" w:rsidRPr="001A45C9">
              <w:rPr>
                <w:rFonts w:ascii="Arial" w:hAnsi="Arial" w:cs="Arial"/>
                <w:color w:val="2F6F5E"/>
                <w:sz w:val="20"/>
                <w:szCs w:val="20"/>
              </w:rPr>
              <w:t>valuering på p-møder og stuemøder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F6F5E"/>
                <w:sz w:val="20"/>
                <w:szCs w:val="20"/>
              </w:rPr>
              <w:t>ifht</w:t>
            </w:r>
            <w:proofErr w:type="spellEnd"/>
            <w:r>
              <w:rPr>
                <w:rFonts w:ascii="Arial" w:hAnsi="Arial" w:cs="Arial"/>
                <w:color w:val="2F6F5E"/>
                <w:sz w:val="20"/>
                <w:szCs w:val="20"/>
              </w:rPr>
              <w:t>. børnen</w:t>
            </w:r>
            <w:r w:rsidR="004A30A1">
              <w:rPr>
                <w:rFonts w:ascii="Arial" w:hAnsi="Arial" w:cs="Arial"/>
                <w:color w:val="2F6F5E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s udbytte</w:t>
            </w:r>
            <w:r w:rsidR="00DE2034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. </w:t>
            </w:r>
          </w:p>
          <w:p w14:paraId="345183B5" w14:textId="3665B173" w:rsidR="00DE2034" w:rsidRPr="001A45C9" w:rsidRDefault="00DE2034" w:rsidP="002B5F2A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0D614914" w14:textId="61A691E2" w:rsidR="00995330" w:rsidRPr="001A45C9" w:rsidRDefault="009115D5" w:rsidP="002B5F2A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>
              <w:rPr>
                <w:rFonts w:ascii="Arial" w:hAnsi="Arial" w:cs="Arial"/>
                <w:color w:val="2F6F5E"/>
                <w:sz w:val="20"/>
                <w:szCs w:val="20"/>
              </w:rPr>
              <w:t>Fokus på l</w:t>
            </w:r>
            <w:r w:rsidR="00DE2034" w:rsidRPr="001A45C9">
              <w:rPr>
                <w:rFonts w:ascii="Arial" w:hAnsi="Arial" w:cs="Arial"/>
                <w:color w:val="2F6F5E"/>
                <w:sz w:val="20"/>
                <w:szCs w:val="20"/>
              </w:rPr>
              <w:t>eg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 – særligt </w:t>
            </w:r>
            <w:r w:rsidR="007C7C3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på legepladsen.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Nogle </w:t>
            </w:r>
            <w:r w:rsidR="007C7C38" w:rsidRPr="001A45C9">
              <w:rPr>
                <w:rFonts w:ascii="Arial" w:hAnsi="Arial" w:cs="Arial"/>
                <w:color w:val="2F6F5E"/>
                <w:sz w:val="20"/>
                <w:szCs w:val="20"/>
              </w:rPr>
              <w:t>børn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7C7C3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har svært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v</w:t>
            </w:r>
            <w:r w:rsidR="007C7C38" w:rsidRPr="001A45C9">
              <w:rPr>
                <w:rFonts w:ascii="Arial" w:hAnsi="Arial" w:cs="Arial"/>
                <w:color w:val="2F6F5E"/>
                <w:sz w:val="20"/>
                <w:szCs w:val="20"/>
              </w:rPr>
              <w:t>ed at kom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m</w:t>
            </w:r>
            <w:r w:rsidR="007C7C38" w:rsidRPr="001A45C9">
              <w:rPr>
                <w:rFonts w:ascii="Arial" w:hAnsi="Arial" w:cs="Arial"/>
                <w:color w:val="2F6F5E"/>
                <w:sz w:val="20"/>
                <w:szCs w:val="20"/>
              </w:rPr>
              <w:t>e i gan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g</w:t>
            </w:r>
            <w:r w:rsidR="007C7C3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med at lege. </w:t>
            </w:r>
            <w:r w:rsidR="00111BFD" w:rsidRPr="001A45C9">
              <w:rPr>
                <w:rFonts w:ascii="Arial" w:hAnsi="Arial" w:cs="Arial"/>
                <w:color w:val="2F6F5E"/>
                <w:sz w:val="20"/>
                <w:szCs w:val="20"/>
              </w:rPr>
              <w:t>Den voksnes rolle + børneperspektivet ind i dette</w:t>
            </w:r>
            <w:r w:rsidR="00111BFD">
              <w:rPr>
                <w:rFonts w:ascii="Arial" w:hAnsi="Arial" w:cs="Arial"/>
                <w:color w:val="2F6F5E"/>
                <w:sz w:val="20"/>
                <w:szCs w:val="20"/>
              </w:rPr>
              <w:t xml:space="preserve"> (</w:t>
            </w:r>
            <w:r w:rsidR="00111BFD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hvad </w:t>
            </w:r>
            <w:r w:rsidR="00111BFD">
              <w:rPr>
                <w:rFonts w:ascii="Arial" w:hAnsi="Arial" w:cs="Arial"/>
                <w:color w:val="2F6F5E"/>
                <w:sz w:val="20"/>
                <w:szCs w:val="20"/>
              </w:rPr>
              <w:t xml:space="preserve">er </w:t>
            </w:r>
            <w:r w:rsidR="00111BFD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børnene </w:t>
            </w:r>
            <w:r w:rsidR="00111BFD">
              <w:rPr>
                <w:rFonts w:ascii="Arial" w:hAnsi="Arial" w:cs="Arial"/>
                <w:color w:val="2F6F5E"/>
                <w:sz w:val="20"/>
                <w:szCs w:val="20"/>
              </w:rPr>
              <w:t>o</w:t>
            </w:r>
            <w:r w:rsidR="00111BFD" w:rsidRPr="001A45C9">
              <w:rPr>
                <w:rFonts w:ascii="Arial" w:hAnsi="Arial" w:cs="Arial"/>
                <w:color w:val="2F6F5E"/>
                <w:sz w:val="20"/>
                <w:szCs w:val="20"/>
              </w:rPr>
              <w:t>ptaget af</w:t>
            </w:r>
            <w:r w:rsidR="00111BFD">
              <w:rPr>
                <w:rFonts w:ascii="Arial" w:hAnsi="Arial" w:cs="Arial"/>
                <w:color w:val="2F6F5E"/>
                <w:sz w:val="20"/>
                <w:szCs w:val="20"/>
              </w:rPr>
              <w:t>)</w:t>
            </w:r>
            <w:r w:rsidR="00111BFD" w:rsidRPr="001A45C9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  <w:r w:rsidR="00111BFD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En s</w:t>
            </w:r>
            <w:r w:rsidR="00301C7A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tor legeplads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giver </w:t>
            </w:r>
            <w:r w:rsidR="00301C7A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mange muligheder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men n</w:t>
            </w:r>
            <w:r w:rsidR="00301C7A" w:rsidRPr="001A45C9">
              <w:rPr>
                <w:rFonts w:ascii="Arial" w:hAnsi="Arial" w:cs="Arial"/>
                <w:color w:val="2F6F5E"/>
                <w:sz w:val="20"/>
                <w:szCs w:val="20"/>
              </w:rPr>
              <w:t>ogle børn skal hjælpes med at se mulighederne.</w:t>
            </w:r>
          </w:p>
        </w:tc>
      </w:tr>
      <w:tr w:rsidR="006469EE" w14:paraId="6B473134" w14:textId="77777777" w:rsidTr="00CC296D">
        <w:trPr>
          <w:trHeight w:val="213"/>
        </w:trPr>
        <w:tc>
          <w:tcPr>
            <w:tcW w:w="4488" w:type="dxa"/>
            <w:shd w:val="clear" w:color="auto" w:fill="B2C7CA"/>
          </w:tcPr>
          <w:p w14:paraId="17FE5F52" w14:textId="4B880E9E" w:rsidR="006469EE" w:rsidRPr="003D51E4" w:rsidRDefault="002A24F6" w:rsidP="00300FBB">
            <w:pPr>
              <w:rPr>
                <w:rFonts w:ascii="Arial" w:hAnsi="Arial" w:cs="Arial"/>
                <w:b/>
                <w:color w:val="2F6F5E"/>
              </w:rPr>
            </w:pPr>
            <w:r>
              <w:rPr>
                <w:rFonts w:ascii="Arial" w:hAnsi="Arial" w:cs="Arial"/>
                <w:b/>
                <w:color w:val="2F6F5E"/>
              </w:rPr>
              <w:t>Digterparken</w:t>
            </w:r>
          </w:p>
        </w:tc>
        <w:tc>
          <w:tcPr>
            <w:tcW w:w="9106" w:type="dxa"/>
            <w:shd w:val="clear" w:color="auto" w:fill="CCD9DB"/>
          </w:tcPr>
          <w:p w14:paraId="6C65D6CD" w14:textId="5BE28CC3" w:rsidR="0031696E" w:rsidRPr="001A45C9" w:rsidRDefault="0092693C" w:rsidP="002B5F2A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Perioden efter </w:t>
            </w:r>
            <w:proofErr w:type="spellStart"/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corona</w:t>
            </w:r>
            <w:proofErr w:type="spellEnd"/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har </w:t>
            </w:r>
            <w:r w:rsidR="00111BFD">
              <w:rPr>
                <w:rFonts w:ascii="Arial" w:hAnsi="Arial" w:cs="Arial"/>
                <w:color w:val="2F6F5E"/>
                <w:sz w:val="20"/>
                <w:szCs w:val="20"/>
              </w:rPr>
              <w:t>vist</w:t>
            </w:r>
            <w:r w:rsidR="0031696E" w:rsidRPr="001A45C9">
              <w:rPr>
                <w:rFonts w:ascii="Arial" w:hAnsi="Arial" w:cs="Arial"/>
                <w:color w:val="2F6F5E"/>
                <w:sz w:val="20"/>
                <w:szCs w:val="20"/>
              </w:rPr>
              <w:t>,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at der var brug for at få et </w:t>
            </w:r>
            <w:r w:rsidR="00111BFD">
              <w:rPr>
                <w:rFonts w:ascii="Arial" w:hAnsi="Arial" w:cs="Arial"/>
                <w:color w:val="2F6F5E"/>
                <w:sz w:val="20"/>
                <w:szCs w:val="20"/>
              </w:rPr>
              <w:t>dybere/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tættere samarbejde med forældrene. Der har </w:t>
            </w:r>
            <w:r w:rsidR="001C5E59">
              <w:rPr>
                <w:rFonts w:ascii="Arial" w:hAnsi="Arial" w:cs="Arial"/>
                <w:color w:val="2F6F5E"/>
                <w:sz w:val="20"/>
                <w:szCs w:val="20"/>
              </w:rPr>
              <w:t xml:space="preserve">derfor 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været</w:t>
            </w:r>
            <w:r w:rsidR="001C5E59">
              <w:rPr>
                <w:rFonts w:ascii="Arial" w:hAnsi="Arial" w:cs="Arial"/>
                <w:color w:val="2F6F5E"/>
                <w:sz w:val="20"/>
                <w:szCs w:val="20"/>
              </w:rPr>
              <w:t xml:space="preserve"> igangsat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0C7B33">
              <w:rPr>
                <w:rFonts w:ascii="Arial" w:hAnsi="Arial" w:cs="Arial"/>
                <w:color w:val="2F6F5E"/>
                <w:sz w:val="20"/>
                <w:szCs w:val="20"/>
              </w:rPr>
              <w:t xml:space="preserve">et 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særligt </w:t>
            </w:r>
            <w:r w:rsidR="000C7B33">
              <w:rPr>
                <w:rFonts w:ascii="Arial" w:hAnsi="Arial" w:cs="Arial"/>
                <w:color w:val="2F6F5E"/>
                <w:sz w:val="20"/>
                <w:szCs w:val="20"/>
              </w:rPr>
              <w:t xml:space="preserve">stærkt 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fokus på forældresamarbejde</w:t>
            </w:r>
            <w:r w:rsidR="000E6A50">
              <w:rPr>
                <w:rFonts w:ascii="Arial" w:hAnsi="Arial" w:cs="Arial"/>
                <w:color w:val="2F6F5E"/>
                <w:sz w:val="20"/>
                <w:szCs w:val="20"/>
              </w:rPr>
              <w:t xml:space="preserve">, herunder at </w:t>
            </w:r>
            <w:r w:rsidR="0031696E" w:rsidRPr="001A45C9">
              <w:rPr>
                <w:rFonts w:ascii="Arial" w:hAnsi="Arial" w:cs="Arial"/>
                <w:color w:val="2F6F5E"/>
                <w:sz w:val="20"/>
                <w:szCs w:val="20"/>
              </w:rPr>
              <w:t>skabe tryghed og kendskab</w:t>
            </w:r>
            <w:r w:rsidR="001C5E59">
              <w:rPr>
                <w:rFonts w:ascii="Arial" w:hAnsi="Arial" w:cs="Arial"/>
                <w:color w:val="2F6F5E"/>
                <w:sz w:val="20"/>
                <w:szCs w:val="20"/>
              </w:rPr>
              <w:t xml:space="preserve"> og på a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t </w:t>
            </w:r>
            <w:r w:rsidR="000C7B33">
              <w:rPr>
                <w:rFonts w:ascii="Arial" w:hAnsi="Arial" w:cs="Arial"/>
                <w:color w:val="2F6F5E"/>
                <w:sz w:val="20"/>
                <w:szCs w:val="20"/>
              </w:rPr>
              <w:t>forældren</w:t>
            </w:r>
            <w:r w:rsidR="00B442B2">
              <w:rPr>
                <w:rFonts w:ascii="Arial" w:hAnsi="Arial" w:cs="Arial"/>
                <w:color w:val="2F6F5E"/>
                <w:sz w:val="20"/>
                <w:szCs w:val="20"/>
              </w:rPr>
              <w:t>e</w:t>
            </w:r>
            <w:r w:rsidR="000C7B33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1C5E59">
              <w:rPr>
                <w:rFonts w:ascii="Arial" w:hAnsi="Arial" w:cs="Arial"/>
                <w:color w:val="2F6F5E"/>
                <w:sz w:val="20"/>
                <w:szCs w:val="20"/>
              </w:rPr>
              <w:t xml:space="preserve">i højere grad 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forstå</w:t>
            </w:r>
            <w:r w:rsidR="000C7B33">
              <w:rPr>
                <w:rFonts w:ascii="Arial" w:hAnsi="Arial" w:cs="Arial"/>
                <w:color w:val="2F6F5E"/>
                <w:sz w:val="20"/>
                <w:szCs w:val="20"/>
              </w:rPr>
              <w:t>r,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hvad vi står for</w:t>
            </w:r>
            <w:r w:rsidR="006E096C">
              <w:rPr>
                <w:rFonts w:ascii="Arial" w:hAnsi="Arial" w:cs="Arial"/>
                <w:color w:val="2F6F5E"/>
                <w:sz w:val="20"/>
                <w:szCs w:val="20"/>
              </w:rPr>
              <w:t>,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og hvad vi vil.</w:t>
            </w:r>
            <w:r w:rsidR="00F96FAF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922385">
              <w:rPr>
                <w:rFonts w:ascii="Arial" w:hAnsi="Arial" w:cs="Arial"/>
                <w:color w:val="2F6F5E"/>
                <w:sz w:val="20"/>
                <w:szCs w:val="20"/>
              </w:rPr>
              <w:t xml:space="preserve">Der er sat fokus på </w:t>
            </w:r>
            <w:r w:rsidR="00F96FAF">
              <w:rPr>
                <w:rFonts w:ascii="Arial" w:hAnsi="Arial" w:cs="Arial"/>
                <w:color w:val="2F6F5E"/>
                <w:sz w:val="20"/>
                <w:szCs w:val="20"/>
              </w:rPr>
              <w:t xml:space="preserve">kommunikation og </w:t>
            </w:r>
            <w:r w:rsidR="00922385">
              <w:rPr>
                <w:rFonts w:ascii="Arial" w:hAnsi="Arial" w:cs="Arial"/>
                <w:color w:val="2F6F5E"/>
                <w:sz w:val="20"/>
                <w:szCs w:val="20"/>
              </w:rPr>
              <w:t>f</w:t>
            </w:r>
            <w:r w:rsidR="0031696E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ormidling til forældre, som viser ikke </w:t>
            </w:r>
            <w:r w:rsidR="00922385">
              <w:rPr>
                <w:rFonts w:ascii="Arial" w:hAnsi="Arial" w:cs="Arial"/>
                <w:color w:val="2F6F5E"/>
                <w:sz w:val="20"/>
                <w:szCs w:val="20"/>
              </w:rPr>
              <w:t xml:space="preserve">alene </w:t>
            </w:r>
            <w:r w:rsidR="0031696E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hvad vi har lavet men </w:t>
            </w:r>
            <w:r w:rsidR="00922385">
              <w:rPr>
                <w:rFonts w:ascii="Arial" w:hAnsi="Arial" w:cs="Arial"/>
                <w:color w:val="2F6F5E"/>
                <w:sz w:val="20"/>
                <w:szCs w:val="20"/>
              </w:rPr>
              <w:t xml:space="preserve">som formidler </w:t>
            </w:r>
            <w:r w:rsidR="0031696E" w:rsidRPr="001A45C9">
              <w:rPr>
                <w:rFonts w:ascii="Arial" w:hAnsi="Arial" w:cs="Arial"/>
                <w:color w:val="2F6F5E"/>
                <w:sz w:val="20"/>
                <w:szCs w:val="20"/>
              </w:rPr>
              <w:t>mere i dybden</w:t>
            </w:r>
            <w:r w:rsidR="00922385">
              <w:rPr>
                <w:rFonts w:ascii="Arial" w:hAnsi="Arial" w:cs="Arial"/>
                <w:color w:val="2F6F5E"/>
                <w:sz w:val="20"/>
                <w:szCs w:val="20"/>
              </w:rPr>
              <w:t xml:space="preserve"> hvorfor og hvordan</w:t>
            </w:r>
            <w:r w:rsidR="0031696E" w:rsidRPr="001A45C9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</w:p>
          <w:p w14:paraId="2DB3F572" w14:textId="0807FF0F" w:rsidR="0092693C" w:rsidRPr="001A45C9" w:rsidRDefault="00922385" w:rsidP="00107F3F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>
              <w:rPr>
                <w:rFonts w:ascii="Arial" w:hAnsi="Arial" w:cs="Arial"/>
                <w:color w:val="2F6F5E"/>
                <w:sz w:val="20"/>
                <w:szCs w:val="20"/>
              </w:rPr>
              <w:lastRenderedPageBreak/>
              <w:t>Der er desuden a</w:t>
            </w:r>
            <w:r w:rsidR="00353F2F" w:rsidRPr="001A45C9">
              <w:rPr>
                <w:rFonts w:ascii="Arial" w:hAnsi="Arial" w:cs="Arial"/>
                <w:color w:val="2F6F5E"/>
                <w:sz w:val="20"/>
                <w:szCs w:val="20"/>
              </w:rPr>
              <w:t>rbejde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t</w:t>
            </w:r>
            <w:r w:rsidR="00353F2F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med at gøre forældrerådet synlige og aktive, </w:t>
            </w:r>
            <w:r w:rsidR="00406434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invitere dem ind i hvor de kan bære et ansvar ind i fællesskabet. En gang månedligt åbner de legepladsen </w:t>
            </w:r>
            <w:r w:rsidR="006B0096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og </w:t>
            </w:r>
            <w:r w:rsidR="00007770" w:rsidRPr="001A45C9">
              <w:rPr>
                <w:rFonts w:ascii="Arial" w:hAnsi="Arial" w:cs="Arial"/>
                <w:color w:val="2F6F5E"/>
                <w:sz w:val="20"/>
                <w:szCs w:val="20"/>
              </w:rPr>
              <w:t>har uformelle snakke over en kop kaffe (uden for åbningstiden)</w:t>
            </w:r>
            <w:r w:rsidR="00107F3F" w:rsidRPr="001A45C9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</w:p>
        </w:tc>
      </w:tr>
      <w:tr w:rsidR="00076027" w14:paraId="4589B05B" w14:textId="77777777" w:rsidTr="00424BB4">
        <w:trPr>
          <w:trHeight w:val="348"/>
        </w:trPr>
        <w:tc>
          <w:tcPr>
            <w:tcW w:w="4488" w:type="dxa"/>
            <w:shd w:val="clear" w:color="auto" w:fill="B2C7CA"/>
          </w:tcPr>
          <w:p w14:paraId="5E25C7FB" w14:textId="355F37A4" w:rsidR="00076027" w:rsidRPr="003D51E4" w:rsidRDefault="0070728E" w:rsidP="00300FBB">
            <w:pPr>
              <w:rPr>
                <w:rFonts w:ascii="Arial" w:hAnsi="Arial" w:cs="Arial"/>
                <w:b/>
                <w:color w:val="2F6F5E"/>
              </w:rPr>
            </w:pPr>
            <w:r>
              <w:rPr>
                <w:rFonts w:ascii="Arial" w:hAnsi="Arial" w:cs="Arial"/>
                <w:b/>
                <w:color w:val="2F6F5E"/>
              </w:rPr>
              <w:lastRenderedPageBreak/>
              <w:t>Vuggestuen ved æbletræet</w:t>
            </w:r>
          </w:p>
        </w:tc>
        <w:tc>
          <w:tcPr>
            <w:tcW w:w="9106" w:type="dxa"/>
            <w:shd w:val="clear" w:color="auto" w:fill="CCD9DB"/>
          </w:tcPr>
          <w:p w14:paraId="17E71180" w14:textId="6370438B" w:rsidR="0070728E" w:rsidRPr="001A45C9" w:rsidRDefault="0070728E" w:rsidP="00311D53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Har arbejdet med </w:t>
            </w:r>
            <w:proofErr w:type="spellStart"/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Jansmarks</w:t>
            </w:r>
            <w:proofErr w:type="spellEnd"/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pædagogik og kobler </w:t>
            </w:r>
            <w:r w:rsidR="00564FD5">
              <w:rPr>
                <w:rFonts w:ascii="Arial" w:hAnsi="Arial" w:cs="Arial"/>
                <w:color w:val="2F6F5E"/>
                <w:sz w:val="20"/>
                <w:szCs w:val="20"/>
              </w:rPr>
              <w:t xml:space="preserve">det 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med </w:t>
            </w:r>
            <w:r w:rsidR="00311D53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rammen fra 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Louise Klinge</w:t>
            </w:r>
            <w:r w:rsidR="00E06EB9">
              <w:rPr>
                <w:rFonts w:ascii="Arial" w:hAnsi="Arial" w:cs="Arial"/>
                <w:color w:val="2F6F5E"/>
                <w:sz w:val="20"/>
                <w:szCs w:val="20"/>
              </w:rPr>
              <w:t xml:space="preserve"> (relationskompetence)</w:t>
            </w:r>
            <w:r w:rsidR="00564FD5">
              <w:rPr>
                <w:rFonts w:ascii="Arial" w:hAnsi="Arial" w:cs="Arial"/>
                <w:color w:val="2F6F5E"/>
                <w:sz w:val="20"/>
                <w:szCs w:val="20"/>
              </w:rPr>
              <w:t>. Bl.a. fokus på h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vordan </w:t>
            </w:r>
            <w:r w:rsidR="00564FD5">
              <w:rPr>
                <w:rFonts w:ascii="Arial" w:hAnsi="Arial" w:cs="Arial"/>
                <w:color w:val="2F6F5E"/>
                <w:sz w:val="20"/>
                <w:szCs w:val="20"/>
              </w:rPr>
              <w:t xml:space="preserve">vi 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ser på børnene og forældrene</w:t>
            </w:r>
            <w:r w:rsidR="00E06EB9">
              <w:rPr>
                <w:rFonts w:ascii="Arial" w:hAnsi="Arial" w:cs="Arial"/>
                <w:color w:val="2F6F5E"/>
                <w:sz w:val="20"/>
                <w:szCs w:val="20"/>
              </w:rPr>
              <w:t>. F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okus på det der virker</w:t>
            </w:r>
            <w:r w:rsidR="00F96FAF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  <w:r w:rsidR="00E06EB9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F96FAF">
              <w:rPr>
                <w:rFonts w:ascii="Arial" w:hAnsi="Arial" w:cs="Arial"/>
                <w:color w:val="2F6F5E"/>
                <w:sz w:val="20"/>
                <w:szCs w:val="20"/>
              </w:rPr>
              <w:t xml:space="preserve">Der har </w:t>
            </w:r>
            <w:r w:rsidR="00564FD5">
              <w:rPr>
                <w:rFonts w:ascii="Arial" w:hAnsi="Arial" w:cs="Arial"/>
                <w:color w:val="2F6F5E"/>
                <w:sz w:val="20"/>
                <w:szCs w:val="20"/>
              </w:rPr>
              <w:t xml:space="preserve">desuden </w:t>
            </w:r>
            <w:r w:rsidR="00F96FAF">
              <w:rPr>
                <w:rFonts w:ascii="Arial" w:hAnsi="Arial" w:cs="Arial"/>
                <w:color w:val="2F6F5E"/>
                <w:sz w:val="20"/>
                <w:szCs w:val="20"/>
              </w:rPr>
              <w:t>været f</w:t>
            </w:r>
            <w:r w:rsidR="00311D53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okus på strukturel kvalitet / organisering i forhold til 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middagsstund</w:t>
            </w:r>
            <w:r w:rsidR="00311D53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en, hvor der har været forsøg med at flytte middagsstunden 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til en anden stue.</w:t>
            </w:r>
          </w:p>
          <w:p w14:paraId="378B5D8D" w14:textId="70FF66F8" w:rsidR="009E2AC0" w:rsidRPr="001A45C9" w:rsidRDefault="009E2AC0" w:rsidP="00311D53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6A75D56D" w14:textId="568EC14C" w:rsidR="00FC1494" w:rsidRPr="001A45C9" w:rsidRDefault="00F96FAF" w:rsidP="00311D53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>
              <w:rPr>
                <w:rFonts w:ascii="Arial" w:hAnsi="Arial" w:cs="Arial"/>
                <w:color w:val="2F6F5E"/>
                <w:sz w:val="20"/>
                <w:szCs w:val="20"/>
              </w:rPr>
              <w:t>Desuden f</w:t>
            </w:r>
            <w:r w:rsidR="009E2AC0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okus på </w:t>
            </w:r>
            <w:r w:rsidR="00382CD4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udvikling af </w:t>
            </w:r>
            <w:r w:rsidR="009E2AC0" w:rsidRPr="001A45C9">
              <w:rPr>
                <w:rFonts w:ascii="Arial" w:hAnsi="Arial" w:cs="Arial"/>
                <w:color w:val="2F6F5E"/>
                <w:sz w:val="20"/>
                <w:szCs w:val="20"/>
              </w:rPr>
              <w:t>læringsrum</w:t>
            </w:r>
            <w:r w:rsidR="005277FB">
              <w:rPr>
                <w:rFonts w:ascii="Arial" w:hAnsi="Arial" w:cs="Arial"/>
                <w:color w:val="2F6F5E"/>
                <w:sz w:val="20"/>
                <w:szCs w:val="20"/>
              </w:rPr>
              <w:t xml:space="preserve"> (læringsmiljøer)</w:t>
            </w:r>
            <w:r w:rsidR="009E2AC0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B451F4">
              <w:rPr>
                <w:rFonts w:ascii="Arial" w:hAnsi="Arial" w:cs="Arial"/>
                <w:color w:val="2F6F5E"/>
                <w:sz w:val="20"/>
                <w:szCs w:val="20"/>
              </w:rPr>
              <w:t xml:space="preserve">– særligt </w:t>
            </w:r>
            <w:r w:rsidR="009E2AC0" w:rsidRPr="001A45C9">
              <w:rPr>
                <w:rFonts w:ascii="Arial" w:hAnsi="Arial" w:cs="Arial"/>
                <w:color w:val="2F6F5E"/>
                <w:sz w:val="20"/>
                <w:szCs w:val="20"/>
              </w:rPr>
              <w:t>i relation til legepladsen</w:t>
            </w:r>
            <w:r w:rsidR="00382CD4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21427A">
              <w:rPr>
                <w:rFonts w:ascii="Arial" w:hAnsi="Arial" w:cs="Arial"/>
                <w:color w:val="2F6F5E"/>
                <w:sz w:val="20"/>
                <w:szCs w:val="20"/>
              </w:rPr>
              <w:t>–</w:t>
            </w:r>
            <w:r w:rsidR="00382CD4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21427A">
              <w:rPr>
                <w:rFonts w:ascii="Arial" w:hAnsi="Arial" w:cs="Arial"/>
                <w:color w:val="2F6F5E"/>
                <w:sz w:val="20"/>
                <w:szCs w:val="20"/>
              </w:rPr>
              <w:t xml:space="preserve">en proces </w:t>
            </w:r>
            <w:proofErr w:type="spellStart"/>
            <w:r w:rsidR="004158D7">
              <w:rPr>
                <w:rFonts w:ascii="Arial" w:hAnsi="Arial" w:cs="Arial"/>
                <w:color w:val="2F6F5E"/>
                <w:sz w:val="20"/>
                <w:szCs w:val="20"/>
              </w:rPr>
              <w:t>ifht</w:t>
            </w:r>
            <w:proofErr w:type="spellEnd"/>
            <w:r w:rsidR="004158D7">
              <w:rPr>
                <w:rFonts w:ascii="Arial" w:hAnsi="Arial" w:cs="Arial"/>
                <w:color w:val="2F6F5E"/>
                <w:sz w:val="20"/>
                <w:szCs w:val="20"/>
              </w:rPr>
              <w:t xml:space="preserve">. mulighederne i </w:t>
            </w:r>
            <w:r w:rsidR="009E2AC0" w:rsidRPr="001A45C9">
              <w:rPr>
                <w:rFonts w:ascii="Arial" w:hAnsi="Arial" w:cs="Arial"/>
                <w:color w:val="2F6F5E"/>
                <w:sz w:val="20"/>
                <w:szCs w:val="20"/>
              </w:rPr>
              <w:t>uderummet på</w:t>
            </w:r>
            <w:r w:rsidR="00382CD4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(refleksion med inddragelse af sprogteam, personale og forældre)</w:t>
            </w:r>
            <w:r w:rsidR="00EA03A9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. </w:t>
            </w:r>
            <w:r w:rsidR="005277FB">
              <w:rPr>
                <w:rFonts w:ascii="Arial" w:hAnsi="Arial" w:cs="Arial"/>
                <w:color w:val="2F6F5E"/>
                <w:sz w:val="20"/>
                <w:szCs w:val="20"/>
              </w:rPr>
              <w:t>Har medført r</w:t>
            </w:r>
            <w:r w:rsidR="00EA03A9" w:rsidRPr="001A45C9">
              <w:rPr>
                <w:rFonts w:ascii="Arial" w:hAnsi="Arial" w:cs="Arial"/>
                <w:color w:val="2F6F5E"/>
                <w:sz w:val="20"/>
                <w:szCs w:val="20"/>
              </w:rPr>
              <w:t>enovering</w:t>
            </w:r>
            <w:r w:rsidR="00281BBB">
              <w:rPr>
                <w:rFonts w:ascii="Arial" w:hAnsi="Arial" w:cs="Arial"/>
                <w:color w:val="2F6F5E"/>
                <w:sz w:val="20"/>
                <w:szCs w:val="20"/>
              </w:rPr>
              <w:t xml:space="preserve"> og skabelse af nyt ru</w:t>
            </w:r>
            <w:r w:rsidR="005277FB">
              <w:rPr>
                <w:rFonts w:ascii="Arial" w:hAnsi="Arial" w:cs="Arial"/>
                <w:color w:val="2F6F5E"/>
                <w:sz w:val="20"/>
                <w:szCs w:val="20"/>
              </w:rPr>
              <w:t>m</w:t>
            </w:r>
            <w:r w:rsidR="003E3FC2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. </w:t>
            </w:r>
            <w:r w:rsidR="00281BBB">
              <w:rPr>
                <w:rFonts w:ascii="Arial" w:hAnsi="Arial" w:cs="Arial"/>
                <w:color w:val="2F6F5E"/>
                <w:sz w:val="20"/>
                <w:szCs w:val="20"/>
              </w:rPr>
              <w:t xml:space="preserve">Arbejde </w:t>
            </w:r>
            <w:r w:rsidR="005277FB">
              <w:rPr>
                <w:rFonts w:ascii="Arial" w:hAnsi="Arial" w:cs="Arial"/>
                <w:color w:val="2F6F5E"/>
                <w:sz w:val="20"/>
                <w:szCs w:val="20"/>
              </w:rPr>
              <w:t xml:space="preserve">med </w:t>
            </w:r>
            <w:r w:rsidR="00B440A0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(inde)</w:t>
            </w:r>
            <w:r w:rsidR="00B440A0" w:rsidRPr="001A45C9">
              <w:rPr>
                <w:rFonts w:ascii="Arial" w:hAnsi="Arial" w:cs="Arial"/>
                <w:color w:val="2F6F5E"/>
                <w:sz w:val="20"/>
                <w:szCs w:val="20"/>
              </w:rPr>
              <w:t>rum vi har</w:t>
            </w:r>
            <w:r w:rsidR="00BC662B">
              <w:rPr>
                <w:rFonts w:ascii="Arial" w:hAnsi="Arial" w:cs="Arial"/>
                <w:color w:val="2F6F5E"/>
                <w:sz w:val="20"/>
                <w:szCs w:val="20"/>
              </w:rPr>
              <w:t>,</w:t>
            </w:r>
            <w:r w:rsidR="00840393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og </w:t>
            </w:r>
            <w:r w:rsidR="005277FB">
              <w:rPr>
                <w:rFonts w:ascii="Arial" w:hAnsi="Arial" w:cs="Arial"/>
                <w:color w:val="2F6F5E"/>
                <w:sz w:val="20"/>
                <w:szCs w:val="20"/>
              </w:rPr>
              <w:t xml:space="preserve">hvordan vi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skabe</w:t>
            </w:r>
            <w:r w:rsidR="005277FB">
              <w:rPr>
                <w:rFonts w:ascii="Arial" w:hAnsi="Arial" w:cs="Arial"/>
                <w:color w:val="2F6F5E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840393" w:rsidRPr="001A45C9">
              <w:rPr>
                <w:rFonts w:ascii="Arial" w:hAnsi="Arial" w:cs="Arial"/>
                <w:color w:val="2F6F5E"/>
                <w:sz w:val="20"/>
                <w:szCs w:val="20"/>
              </w:rPr>
              <w:t>jus</w:t>
            </w:r>
            <w:r w:rsidR="00BC662B">
              <w:rPr>
                <w:rFonts w:ascii="Arial" w:hAnsi="Arial" w:cs="Arial"/>
                <w:color w:val="2F6F5E"/>
                <w:sz w:val="20"/>
                <w:szCs w:val="20"/>
              </w:rPr>
              <w:t>ter</w:t>
            </w:r>
            <w:r w:rsidR="00840393" w:rsidRPr="001A45C9">
              <w:rPr>
                <w:rFonts w:ascii="Arial" w:hAnsi="Arial" w:cs="Arial"/>
                <w:color w:val="2F6F5E"/>
                <w:sz w:val="20"/>
                <w:szCs w:val="20"/>
              </w:rPr>
              <w:t>inger</w:t>
            </w:r>
            <w:r w:rsidR="00BC662B">
              <w:rPr>
                <w:rFonts w:ascii="Arial" w:hAnsi="Arial" w:cs="Arial"/>
                <w:color w:val="2F6F5E"/>
                <w:sz w:val="20"/>
                <w:szCs w:val="20"/>
              </w:rPr>
              <w:t xml:space="preserve">, de små </w:t>
            </w:r>
            <w:r w:rsidR="00840393" w:rsidRPr="001A45C9">
              <w:rPr>
                <w:rFonts w:ascii="Arial" w:hAnsi="Arial" w:cs="Arial"/>
                <w:color w:val="2F6F5E"/>
                <w:sz w:val="20"/>
                <w:szCs w:val="20"/>
              </w:rPr>
              <w:t>rum i rummet</w:t>
            </w:r>
            <w:r w:rsidR="005277FB">
              <w:rPr>
                <w:rFonts w:ascii="Arial" w:hAnsi="Arial" w:cs="Arial"/>
                <w:color w:val="2F6F5E"/>
                <w:sz w:val="20"/>
                <w:szCs w:val="20"/>
              </w:rPr>
              <w:t>, b</w:t>
            </w:r>
            <w:r w:rsidR="00B440A0" w:rsidRPr="001A45C9">
              <w:rPr>
                <w:rFonts w:ascii="Arial" w:hAnsi="Arial" w:cs="Arial"/>
                <w:color w:val="2F6F5E"/>
                <w:sz w:val="20"/>
                <w:szCs w:val="20"/>
              </w:rPr>
              <w:t>l.a. med afsæt i ændringer i børnegruppen.</w:t>
            </w:r>
          </w:p>
        </w:tc>
      </w:tr>
      <w:tr w:rsidR="00076027" w14:paraId="5A1A02A7" w14:textId="77777777" w:rsidTr="00CC296D">
        <w:trPr>
          <w:trHeight w:val="213"/>
        </w:trPr>
        <w:tc>
          <w:tcPr>
            <w:tcW w:w="4488" w:type="dxa"/>
            <w:shd w:val="clear" w:color="auto" w:fill="B2C7CA"/>
          </w:tcPr>
          <w:p w14:paraId="7402042A" w14:textId="666F101C" w:rsidR="00076027" w:rsidRPr="003D51E4" w:rsidRDefault="00D5517E" w:rsidP="00300FBB">
            <w:pPr>
              <w:rPr>
                <w:rFonts w:ascii="Arial" w:hAnsi="Arial" w:cs="Arial"/>
                <w:b/>
                <w:color w:val="2F6F5E"/>
              </w:rPr>
            </w:pPr>
            <w:r>
              <w:rPr>
                <w:rFonts w:ascii="Arial" w:hAnsi="Arial" w:cs="Arial"/>
                <w:b/>
                <w:color w:val="2F6F5E"/>
              </w:rPr>
              <w:t>Børneliv</w:t>
            </w:r>
          </w:p>
        </w:tc>
        <w:tc>
          <w:tcPr>
            <w:tcW w:w="9106" w:type="dxa"/>
            <w:shd w:val="clear" w:color="auto" w:fill="CCD9DB"/>
          </w:tcPr>
          <w:p w14:paraId="6C6E4FF2" w14:textId="44724CD0" w:rsidR="004158D7" w:rsidRDefault="001C7564" w:rsidP="002534CF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Ny pædagogisk leder</w:t>
            </w:r>
            <w:r w:rsidR="00CB0498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D93DCA">
              <w:rPr>
                <w:rFonts w:ascii="Arial" w:hAnsi="Arial" w:cs="Arial"/>
                <w:color w:val="2F6F5E"/>
                <w:sz w:val="20"/>
                <w:szCs w:val="20"/>
              </w:rPr>
              <w:t xml:space="preserve">fra </w:t>
            </w:r>
            <w:r w:rsidR="00CB0498">
              <w:rPr>
                <w:rFonts w:ascii="Arial" w:hAnsi="Arial" w:cs="Arial"/>
                <w:color w:val="2F6F5E"/>
                <w:sz w:val="20"/>
                <w:szCs w:val="20"/>
              </w:rPr>
              <w:t xml:space="preserve">september </w:t>
            </w:r>
            <w:r w:rsidR="00D93DCA">
              <w:rPr>
                <w:rFonts w:ascii="Arial" w:hAnsi="Arial" w:cs="Arial"/>
                <w:color w:val="2F6F5E"/>
                <w:sz w:val="20"/>
                <w:szCs w:val="20"/>
              </w:rPr>
              <w:t>’</w:t>
            </w:r>
            <w:r w:rsidR="00CB0498">
              <w:rPr>
                <w:rFonts w:ascii="Arial" w:hAnsi="Arial" w:cs="Arial"/>
                <w:color w:val="2F6F5E"/>
                <w:sz w:val="20"/>
                <w:szCs w:val="20"/>
              </w:rPr>
              <w:t>22</w:t>
            </w:r>
            <w:r w:rsidR="004158D7">
              <w:rPr>
                <w:rFonts w:ascii="Arial" w:hAnsi="Arial" w:cs="Arial"/>
                <w:color w:val="2F6F5E"/>
                <w:sz w:val="20"/>
                <w:szCs w:val="20"/>
              </w:rPr>
              <w:t xml:space="preserve">. </w:t>
            </w:r>
          </w:p>
          <w:p w14:paraId="0FA432B4" w14:textId="733C53F8" w:rsidR="00E46582" w:rsidRPr="001A45C9" w:rsidRDefault="00B1431E" w:rsidP="002534CF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Der har været </w:t>
            </w:r>
            <w:r w:rsidR="005277FB">
              <w:rPr>
                <w:rFonts w:ascii="Arial" w:hAnsi="Arial" w:cs="Arial"/>
                <w:color w:val="2F6F5E"/>
                <w:sz w:val="20"/>
                <w:szCs w:val="20"/>
              </w:rPr>
              <w:t>særlig opmærksomhed på s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amlingen – bl.a. </w:t>
            </w:r>
            <w:r w:rsidR="005277FB">
              <w:rPr>
                <w:rFonts w:ascii="Arial" w:hAnsi="Arial" w:cs="Arial"/>
                <w:color w:val="2F6F5E"/>
                <w:sz w:val="20"/>
                <w:szCs w:val="20"/>
              </w:rPr>
              <w:t xml:space="preserve">med </w:t>
            </w:r>
            <w:r w:rsidRPr="001A45C9">
              <w:rPr>
                <w:rFonts w:ascii="Arial" w:hAnsi="Arial" w:cs="Arial"/>
                <w:color w:val="2F6F5E"/>
                <w:sz w:val="20"/>
                <w:szCs w:val="20"/>
              </w:rPr>
              <w:t>fokus på børneperspektivet, inddragelse af børnene</w:t>
            </w:r>
            <w:r w:rsidR="0069422A" w:rsidRPr="001A45C9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</w:p>
          <w:p w14:paraId="696F3A43" w14:textId="77777777" w:rsidR="00057D57" w:rsidRPr="001A45C9" w:rsidRDefault="00057D57" w:rsidP="002534CF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49A9FE89" w14:textId="6867D832" w:rsidR="00E46582" w:rsidRPr="001A45C9" w:rsidRDefault="00783531" w:rsidP="002534CF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>
              <w:rPr>
                <w:rFonts w:ascii="Arial" w:hAnsi="Arial" w:cs="Arial"/>
                <w:color w:val="2F6F5E"/>
                <w:sz w:val="20"/>
                <w:szCs w:val="20"/>
              </w:rPr>
              <w:t>Afdelingen a</w:t>
            </w:r>
            <w:r w:rsidR="0069422A" w:rsidRPr="001A45C9">
              <w:rPr>
                <w:rFonts w:ascii="Arial" w:hAnsi="Arial" w:cs="Arial"/>
                <w:color w:val="2F6F5E"/>
                <w:sz w:val="20"/>
                <w:szCs w:val="20"/>
              </w:rPr>
              <w:t>rbejder ind i den fælles dagtilbudsvise r</w:t>
            </w:r>
            <w:r w:rsidR="00E46582" w:rsidRPr="001A45C9">
              <w:rPr>
                <w:rFonts w:ascii="Arial" w:hAnsi="Arial" w:cs="Arial"/>
                <w:color w:val="2F6F5E"/>
                <w:sz w:val="20"/>
                <w:szCs w:val="20"/>
              </w:rPr>
              <w:t>amme for arbejde med relationskompetence</w:t>
            </w:r>
            <w:r w:rsidR="0069422A" w:rsidRPr="001A45C9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  <w:r w:rsidR="00BD5524">
              <w:rPr>
                <w:rFonts w:ascii="Arial" w:hAnsi="Arial" w:cs="Arial"/>
                <w:color w:val="2F6F5E"/>
                <w:sz w:val="20"/>
                <w:szCs w:val="20"/>
              </w:rPr>
              <w:t>Der h</w:t>
            </w:r>
            <w:r w:rsidR="0099203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ar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desuden </w:t>
            </w:r>
            <w:r w:rsidR="00BD5524">
              <w:rPr>
                <w:rFonts w:ascii="Arial" w:hAnsi="Arial" w:cs="Arial"/>
                <w:color w:val="2F6F5E"/>
                <w:sz w:val="20"/>
                <w:szCs w:val="20"/>
              </w:rPr>
              <w:t xml:space="preserve">været </w:t>
            </w:r>
            <w:r w:rsidR="00992038" w:rsidRPr="001A45C9">
              <w:rPr>
                <w:rFonts w:ascii="Arial" w:hAnsi="Arial" w:cs="Arial"/>
                <w:color w:val="2F6F5E"/>
                <w:sz w:val="20"/>
                <w:szCs w:val="20"/>
              </w:rPr>
              <w:t>a</w:t>
            </w:r>
            <w:r w:rsidR="00E46582" w:rsidRPr="001A45C9">
              <w:rPr>
                <w:rFonts w:ascii="Arial" w:hAnsi="Arial" w:cs="Arial"/>
                <w:color w:val="2F6F5E"/>
                <w:sz w:val="20"/>
                <w:szCs w:val="20"/>
              </w:rPr>
              <w:t>rbejde</w:t>
            </w:r>
            <w:r w:rsidR="0099203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t en del ind i </w:t>
            </w:r>
            <w:r w:rsidR="00BD5524">
              <w:rPr>
                <w:rFonts w:ascii="Arial" w:hAnsi="Arial" w:cs="Arial"/>
                <w:color w:val="2F6F5E"/>
                <w:sz w:val="20"/>
                <w:szCs w:val="20"/>
              </w:rPr>
              <w:t xml:space="preserve">en styrket </w:t>
            </w:r>
            <w:r w:rsidR="0099203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evalueringskultur – </w:t>
            </w:r>
            <w:r w:rsidR="00BD5524">
              <w:rPr>
                <w:rFonts w:ascii="Arial" w:hAnsi="Arial" w:cs="Arial"/>
                <w:color w:val="2F6F5E"/>
                <w:sz w:val="20"/>
                <w:szCs w:val="20"/>
              </w:rPr>
              <w:t xml:space="preserve">herunder </w:t>
            </w:r>
            <w:r w:rsidR="00E46582" w:rsidRPr="001A45C9">
              <w:rPr>
                <w:rFonts w:ascii="Arial" w:hAnsi="Arial" w:cs="Arial"/>
                <w:color w:val="2F6F5E"/>
                <w:sz w:val="20"/>
                <w:szCs w:val="20"/>
              </w:rPr>
              <w:t>at implementere SLF</w:t>
            </w:r>
            <w:r w:rsidR="007530D3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fx </w:t>
            </w:r>
            <w:r w:rsidR="00BD5524">
              <w:rPr>
                <w:rFonts w:ascii="Arial" w:hAnsi="Arial" w:cs="Arial"/>
                <w:color w:val="2F6F5E"/>
                <w:sz w:val="20"/>
                <w:szCs w:val="20"/>
              </w:rPr>
              <w:t xml:space="preserve">bruge </w:t>
            </w:r>
            <w:r w:rsidR="007530D3" w:rsidRPr="001A45C9">
              <w:rPr>
                <w:rFonts w:ascii="Arial" w:hAnsi="Arial" w:cs="Arial"/>
                <w:color w:val="2F6F5E"/>
                <w:sz w:val="20"/>
                <w:szCs w:val="20"/>
              </w:rPr>
              <w:t>Karl Tomm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s spørgeramme</w:t>
            </w:r>
            <w:r w:rsidR="007530D3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og </w:t>
            </w:r>
            <w:r w:rsidR="0033091D">
              <w:rPr>
                <w:rFonts w:ascii="Arial" w:hAnsi="Arial" w:cs="Arial"/>
                <w:color w:val="2F6F5E"/>
                <w:sz w:val="20"/>
                <w:szCs w:val="20"/>
              </w:rPr>
              <w:t xml:space="preserve">blive </w:t>
            </w:r>
            <w:r w:rsidR="007530D3" w:rsidRPr="001A45C9">
              <w:rPr>
                <w:rFonts w:ascii="Arial" w:hAnsi="Arial" w:cs="Arial"/>
                <w:color w:val="2F6F5E"/>
                <w:sz w:val="20"/>
                <w:szCs w:val="20"/>
              </w:rPr>
              <w:t>dygtigere til at evaluere</w:t>
            </w:r>
            <w:r w:rsidR="0033091D">
              <w:rPr>
                <w:rFonts w:ascii="Arial" w:hAnsi="Arial" w:cs="Arial"/>
                <w:color w:val="2F6F5E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blive </w:t>
            </w:r>
            <w:r w:rsidR="00057D57" w:rsidRPr="001A45C9">
              <w:rPr>
                <w:rFonts w:ascii="Arial" w:hAnsi="Arial" w:cs="Arial"/>
                <w:color w:val="2F6F5E"/>
                <w:sz w:val="20"/>
                <w:szCs w:val="20"/>
              </w:rPr>
              <w:t>klogere på praksis</w:t>
            </w:r>
            <w:r w:rsidR="0033091D">
              <w:rPr>
                <w:rFonts w:ascii="Arial" w:hAnsi="Arial" w:cs="Arial"/>
                <w:color w:val="2F6F5E"/>
                <w:sz w:val="20"/>
                <w:szCs w:val="20"/>
              </w:rPr>
              <w:t xml:space="preserve"> og til at ud</w:t>
            </w:r>
            <w:r w:rsidR="001A45C9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brede den viden vi har hver især </w:t>
            </w:r>
            <w:r w:rsidR="0033091D">
              <w:rPr>
                <w:rFonts w:ascii="Arial" w:hAnsi="Arial" w:cs="Arial"/>
                <w:color w:val="2F6F5E"/>
                <w:sz w:val="20"/>
                <w:szCs w:val="20"/>
              </w:rPr>
              <w:t xml:space="preserve">i </w:t>
            </w:r>
            <w:r w:rsidR="001A45C9" w:rsidRPr="001A45C9">
              <w:rPr>
                <w:rFonts w:ascii="Arial" w:hAnsi="Arial" w:cs="Arial"/>
                <w:color w:val="2F6F5E"/>
                <w:sz w:val="20"/>
                <w:szCs w:val="20"/>
              </w:rPr>
              <w:t>personalet</w:t>
            </w:r>
            <w:r w:rsidR="0033091D">
              <w:rPr>
                <w:rFonts w:ascii="Arial" w:hAnsi="Arial" w:cs="Arial"/>
                <w:color w:val="2F6F5E"/>
                <w:sz w:val="20"/>
                <w:szCs w:val="20"/>
              </w:rPr>
              <w:t>.</w:t>
            </w:r>
          </w:p>
          <w:p w14:paraId="5B7CB686" w14:textId="77777777" w:rsidR="00992038" w:rsidRPr="001A45C9" w:rsidRDefault="00992038" w:rsidP="00057D57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347B476A" w14:textId="77777777" w:rsidR="00443E32" w:rsidRDefault="0033091D" w:rsidP="00443E32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>
              <w:rPr>
                <w:rFonts w:ascii="Arial" w:hAnsi="Arial" w:cs="Arial"/>
                <w:color w:val="2F6F5E"/>
                <w:sz w:val="20"/>
                <w:szCs w:val="20"/>
              </w:rPr>
              <w:t>Desuden f</w:t>
            </w:r>
            <w:r w:rsidR="00992038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okus på </w:t>
            </w:r>
            <w:r w:rsidR="00E46582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læringsmiljøerne.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Forstået som b</w:t>
            </w:r>
            <w:r w:rsidR="00E46582" w:rsidRPr="001A45C9">
              <w:rPr>
                <w:rFonts w:ascii="Arial" w:hAnsi="Arial" w:cs="Arial"/>
                <w:color w:val="2F6F5E"/>
                <w:sz w:val="20"/>
                <w:szCs w:val="20"/>
              </w:rPr>
              <w:t>ørnenes læringsmiljø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 – og der er lavet nogle afprøvninger af brug af rummene</w:t>
            </w:r>
            <w:r w:rsidR="00E46582" w:rsidRPr="001A45C9">
              <w:rPr>
                <w:rFonts w:ascii="Arial" w:hAnsi="Arial" w:cs="Arial"/>
                <w:color w:val="2F6F5E"/>
                <w:sz w:val="20"/>
                <w:szCs w:val="20"/>
              </w:rPr>
              <w:t>. Det er et relativt nyt hus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 xml:space="preserve">, </w:t>
            </w:r>
            <w:r w:rsidR="00783531">
              <w:rPr>
                <w:rFonts w:ascii="Arial" w:hAnsi="Arial" w:cs="Arial"/>
                <w:color w:val="2F6F5E"/>
                <w:sz w:val="20"/>
                <w:szCs w:val="20"/>
              </w:rPr>
              <w:t xml:space="preserve">og der er </w:t>
            </w:r>
            <w:r w:rsidR="00E46582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potentiale i huset, som ikke helt bliver </w:t>
            </w:r>
            <w:r>
              <w:rPr>
                <w:rFonts w:ascii="Arial" w:hAnsi="Arial" w:cs="Arial"/>
                <w:color w:val="2F6F5E"/>
                <w:sz w:val="20"/>
                <w:szCs w:val="20"/>
              </w:rPr>
              <w:t>udnyttet optimalt.</w:t>
            </w:r>
            <w:r w:rsidR="00057D57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 </w:t>
            </w:r>
          </w:p>
          <w:p w14:paraId="66441A0F" w14:textId="77777777" w:rsidR="00443E32" w:rsidRDefault="00443E32" w:rsidP="00443E32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</w:p>
          <w:p w14:paraId="0C66AD7B" w14:textId="786F70B7" w:rsidR="00057D57" w:rsidRPr="001A45C9" w:rsidRDefault="00503FFC" w:rsidP="00443E32">
            <w:pPr>
              <w:rPr>
                <w:rFonts w:ascii="Arial" w:hAnsi="Arial" w:cs="Arial"/>
                <w:color w:val="2F6F5E"/>
                <w:sz w:val="20"/>
                <w:szCs w:val="20"/>
              </w:rPr>
            </w:pPr>
            <w:r>
              <w:rPr>
                <w:rFonts w:ascii="Arial" w:hAnsi="Arial" w:cs="Arial"/>
                <w:color w:val="2F6F5E"/>
                <w:sz w:val="20"/>
                <w:szCs w:val="20"/>
              </w:rPr>
              <w:t>Kommende fokus vil bl.a. være at f</w:t>
            </w:r>
            <w:r w:rsidR="00057D57" w:rsidRPr="001A45C9">
              <w:rPr>
                <w:rFonts w:ascii="Arial" w:hAnsi="Arial" w:cs="Arial"/>
                <w:color w:val="2F6F5E"/>
                <w:sz w:val="20"/>
                <w:szCs w:val="20"/>
              </w:rPr>
              <w:t xml:space="preserve">inde vej ind i at </w:t>
            </w:r>
            <w:r w:rsidR="00992038" w:rsidRPr="001A45C9">
              <w:rPr>
                <w:rFonts w:ascii="Arial" w:hAnsi="Arial" w:cs="Arial"/>
                <w:color w:val="2F6F5E"/>
                <w:sz w:val="20"/>
                <w:szCs w:val="20"/>
              </w:rPr>
              <w:t>arbejde med børn i udsatte positioner.</w:t>
            </w:r>
          </w:p>
        </w:tc>
      </w:tr>
      <w:tr w:rsidR="00076027" w14:paraId="42ABB89B" w14:textId="77777777" w:rsidTr="00CC296D">
        <w:trPr>
          <w:trHeight w:val="213"/>
        </w:trPr>
        <w:tc>
          <w:tcPr>
            <w:tcW w:w="4488" w:type="dxa"/>
            <w:shd w:val="clear" w:color="auto" w:fill="B2C7CA"/>
          </w:tcPr>
          <w:p w14:paraId="1D817FAE" w14:textId="77777777" w:rsidR="00076027" w:rsidRPr="003D51E4" w:rsidRDefault="00076027" w:rsidP="00300FBB">
            <w:pPr>
              <w:rPr>
                <w:rFonts w:ascii="Arial" w:hAnsi="Arial" w:cs="Arial"/>
                <w:b/>
                <w:color w:val="2F6F5E"/>
              </w:rPr>
            </w:pPr>
          </w:p>
        </w:tc>
        <w:tc>
          <w:tcPr>
            <w:tcW w:w="9106" w:type="dxa"/>
            <w:shd w:val="clear" w:color="auto" w:fill="CCD9DB"/>
          </w:tcPr>
          <w:p w14:paraId="0C0BFB13" w14:textId="77777777" w:rsidR="00076027" w:rsidRPr="005D35AC" w:rsidRDefault="00076027" w:rsidP="002B5F2A">
            <w:pPr>
              <w:rPr>
                <w:rFonts w:ascii="Arial" w:hAnsi="Arial" w:cs="Arial"/>
                <w:color w:val="2F6F5E"/>
                <w:sz w:val="18"/>
                <w:szCs w:val="18"/>
              </w:rPr>
            </w:pPr>
          </w:p>
        </w:tc>
      </w:tr>
      <w:tr w:rsidR="006469EE" w14:paraId="395C9B45" w14:textId="77777777" w:rsidTr="00CC296D">
        <w:trPr>
          <w:trHeight w:val="3283"/>
        </w:trPr>
        <w:tc>
          <w:tcPr>
            <w:tcW w:w="4488" w:type="dxa"/>
            <w:shd w:val="clear" w:color="auto" w:fill="B2C7CA"/>
          </w:tcPr>
          <w:p w14:paraId="5F0102F7" w14:textId="515EC8E5" w:rsidR="006469EE" w:rsidRPr="00375825" w:rsidRDefault="006469EE" w:rsidP="00725F8C">
            <w:pPr>
              <w:rPr>
                <w:rFonts w:ascii="Arial" w:hAnsi="Arial" w:cs="Arial"/>
                <w:b/>
                <w:bCs/>
                <w:color w:val="394C55"/>
                <w:sz w:val="24"/>
                <w:szCs w:val="24"/>
              </w:rPr>
            </w:pPr>
            <w:r w:rsidRPr="00375825">
              <w:rPr>
                <w:rFonts w:ascii="Arial" w:hAnsi="Arial" w:cs="Arial"/>
                <w:b/>
                <w:bCs/>
                <w:color w:val="394C55"/>
                <w:sz w:val="24"/>
                <w:szCs w:val="24"/>
              </w:rPr>
              <w:lastRenderedPageBreak/>
              <w:t>Referat af refleksionens tematikker</w:t>
            </w:r>
          </w:p>
          <w:p w14:paraId="1E1A6096" w14:textId="0448D224" w:rsidR="006469EE" w:rsidRPr="00375825" w:rsidRDefault="00FF3F12" w:rsidP="00725F8C">
            <w:pPr>
              <w:rPr>
                <w:rFonts w:ascii="Arial" w:hAnsi="Arial" w:cs="Arial"/>
                <w:bCs/>
                <w:color w:val="394C55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color w:val="394C55"/>
                <w:sz w:val="18"/>
                <w:szCs w:val="18"/>
              </w:rPr>
              <w:drawing>
                <wp:anchor distT="0" distB="0" distL="114300" distR="114300" simplePos="0" relativeHeight="251673605" behindDoc="0" locked="0" layoutInCell="1" allowOverlap="1" wp14:anchorId="070A1F99" wp14:editId="28E08D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120015</wp:posOffset>
                  </wp:positionV>
                  <wp:extent cx="876300" cy="910800"/>
                  <wp:effectExtent l="0" t="0" r="0" b="3810"/>
                  <wp:wrapNone/>
                  <wp:docPr id="4" name="Billede 4" descr="Et billede, der indeholder pi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 descr="Et billede, der indeholder pil&#10;&#10;Automatisk genereret beskrivels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color w:val="394C55"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color w:val="394C55"/>
                <w:sz w:val="18"/>
                <w:szCs w:val="18"/>
              </w:rPr>
              <w:br/>
            </w:r>
          </w:p>
          <w:p w14:paraId="2357D55B" w14:textId="7A776A80" w:rsidR="006469EE" w:rsidRPr="00375825" w:rsidRDefault="006469EE" w:rsidP="00725F8C">
            <w:pPr>
              <w:rPr>
                <w:rFonts w:ascii="Arial" w:hAnsi="Arial" w:cs="Arial"/>
                <w:bCs/>
                <w:color w:val="394C55"/>
                <w:sz w:val="18"/>
                <w:szCs w:val="18"/>
              </w:rPr>
            </w:pPr>
          </w:p>
        </w:tc>
        <w:tc>
          <w:tcPr>
            <w:tcW w:w="9106" w:type="dxa"/>
            <w:shd w:val="clear" w:color="auto" w:fill="CCD9DB"/>
          </w:tcPr>
          <w:p w14:paraId="6844DA99" w14:textId="04DB7AC2" w:rsidR="00EB2EF1" w:rsidRPr="00451D0F" w:rsidRDefault="00EB2EF1" w:rsidP="00EB2EF1">
            <w:pPr>
              <w:rPr>
                <w:rFonts w:ascii="Arial" w:hAnsi="Arial" w:cs="Arial"/>
                <w:b/>
                <w:bCs/>
                <w:color w:val="394C55"/>
                <w:sz w:val="20"/>
                <w:szCs w:val="20"/>
              </w:rPr>
            </w:pPr>
            <w:r w:rsidRPr="00451D0F">
              <w:rPr>
                <w:rFonts w:ascii="Arial" w:hAnsi="Arial" w:cs="Arial"/>
                <w:b/>
                <w:bCs/>
                <w:color w:val="394C55"/>
                <w:sz w:val="20"/>
                <w:szCs w:val="20"/>
              </w:rPr>
              <w:t xml:space="preserve">Følgende </w:t>
            </w:r>
            <w:proofErr w:type="spellStart"/>
            <w:r w:rsidRPr="00451D0F">
              <w:rPr>
                <w:rFonts w:ascii="Arial" w:hAnsi="Arial" w:cs="Arial"/>
                <w:b/>
                <w:bCs/>
                <w:color w:val="394C55"/>
                <w:sz w:val="20"/>
                <w:szCs w:val="20"/>
              </w:rPr>
              <w:t>optagetheder</w:t>
            </w:r>
            <w:proofErr w:type="spellEnd"/>
            <w:r w:rsidRPr="00451D0F">
              <w:rPr>
                <w:rFonts w:ascii="Arial" w:hAnsi="Arial" w:cs="Arial"/>
                <w:b/>
                <w:bCs/>
                <w:color w:val="394C55"/>
                <w:sz w:val="20"/>
                <w:szCs w:val="20"/>
              </w:rPr>
              <w:t xml:space="preserve"> og tematikker kom frem på baggrund af data</w:t>
            </w:r>
            <w:r w:rsidR="00CA2E53" w:rsidRPr="00451D0F">
              <w:rPr>
                <w:rFonts w:ascii="Arial" w:hAnsi="Arial" w:cs="Arial"/>
                <w:b/>
                <w:bCs/>
                <w:color w:val="394C55"/>
                <w:sz w:val="20"/>
                <w:szCs w:val="20"/>
              </w:rPr>
              <w:t xml:space="preserve"> – </w:t>
            </w:r>
            <w:r w:rsidR="003217A3" w:rsidRPr="00451D0F">
              <w:rPr>
                <w:rFonts w:ascii="Arial" w:hAnsi="Arial" w:cs="Arial"/>
                <w:b/>
                <w:bCs/>
                <w:color w:val="394C55"/>
                <w:sz w:val="20"/>
                <w:szCs w:val="20"/>
              </w:rPr>
              <w:t>som elementer der kan være mulige og nyttige at inddrage i det kommende arbejde med tilsyn:</w:t>
            </w:r>
          </w:p>
          <w:p w14:paraId="08593C38" w14:textId="5E7ED5E7" w:rsidR="00ED485C" w:rsidRPr="00451D0F" w:rsidRDefault="00D42D50" w:rsidP="008F3384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394C55"/>
                <w:sz w:val="20"/>
                <w:szCs w:val="20"/>
              </w:rPr>
            </w:pP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>Videndeling på tværs giver mening</w:t>
            </w:r>
            <w:r w:rsidR="0033091D" w:rsidRPr="00451D0F">
              <w:rPr>
                <w:rFonts w:ascii="Arial" w:hAnsi="Arial" w:cs="Arial"/>
                <w:color w:val="394C55"/>
                <w:sz w:val="20"/>
                <w:szCs w:val="20"/>
              </w:rPr>
              <w:t>, og det eksisterer allerede i teamet</w:t>
            </w:r>
            <w:r w:rsidR="006B1C06" w:rsidRPr="00451D0F">
              <w:rPr>
                <w:rFonts w:ascii="Arial" w:hAnsi="Arial" w:cs="Arial"/>
                <w:color w:val="394C55"/>
                <w:sz w:val="20"/>
                <w:szCs w:val="20"/>
              </w:rPr>
              <w:t>.</w:t>
            </w:r>
            <w:r w:rsidR="00EB2EF1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</w:t>
            </w:r>
            <w:r w:rsidR="00ED485C" w:rsidRPr="00451D0F">
              <w:rPr>
                <w:rFonts w:ascii="Arial" w:hAnsi="Arial" w:cs="Arial"/>
                <w:color w:val="394C55"/>
                <w:sz w:val="20"/>
                <w:szCs w:val="20"/>
              </w:rPr>
              <w:t>Der gøres overvejelser i forhold til</w:t>
            </w:r>
            <w:r w:rsidR="00AD7785" w:rsidRPr="00451D0F">
              <w:rPr>
                <w:rFonts w:ascii="Arial" w:hAnsi="Arial" w:cs="Arial"/>
                <w:color w:val="394C55"/>
                <w:sz w:val="20"/>
                <w:szCs w:val="20"/>
              </w:rPr>
              <w:t>,</w:t>
            </w:r>
            <w:r w:rsidR="00ED485C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at </w:t>
            </w:r>
            <w:r w:rsidR="00914B63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man </w:t>
            </w:r>
            <w:r w:rsidR="00ED485C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er gode at bruge hinanden, når der er brug for det – kan vi </w:t>
            </w:r>
            <w:r w:rsidR="001F4E8B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samtidig </w:t>
            </w:r>
            <w:r w:rsidR="00ED485C" w:rsidRPr="00451D0F">
              <w:rPr>
                <w:rFonts w:ascii="Arial" w:hAnsi="Arial" w:cs="Arial"/>
                <w:color w:val="394C55"/>
                <w:sz w:val="20"/>
                <w:szCs w:val="20"/>
              </w:rPr>
              <w:t>være mere på forkant?</w:t>
            </w:r>
          </w:p>
          <w:p w14:paraId="36F6D150" w14:textId="343F1A13" w:rsidR="004B5CAF" w:rsidRPr="00451D0F" w:rsidRDefault="0033091D" w:rsidP="001D201A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394C55"/>
                <w:sz w:val="20"/>
                <w:szCs w:val="20"/>
              </w:rPr>
            </w:pP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Det overvejes om </w:t>
            </w:r>
            <w:r w:rsidR="00E73DC6" w:rsidRPr="00451D0F">
              <w:rPr>
                <w:rFonts w:ascii="Arial" w:hAnsi="Arial" w:cs="Arial"/>
                <w:color w:val="394C55"/>
                <w:sz w:val="20"/>
                <w:szCs w:val="20"/>
              </w:rPr>
              <w:t>teamet have et fast punkt i forhold til tilsyn, være skarpere på hvordan der er kobling mellem læringsforløb, læreplanen og den måde jeg er tæt på praksis.</w:t>
            </w:r>
          </w:p>
          <w:p w14:paraId="76EDD8B9" w14:textId="30DE9B51" w:rsidR="00133405" w:rsidRPr="00451D0F" w:rsidRDefault="00773851" w:rsidP="00464643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394C55"/>
                <w:sz w:val="20"/>
                <w:szCs w:val="20"/>
              </w:rPr>
            </w:pP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Der er </w:t>
            </w:r>
            <w:r w:rsidR="00A6295C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en styrket 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grobund for at hjælpe hinanden og </w:t>
            </w:r>
            <w:r w:rsidR="00A6295C" w:rsidRPr="00451D0F">
              <w:rPr>
                <w:rFonts w:ascii="Arial" w:hAnsi="Arial" w:cs="Arial"/>
                <w:color w:val="394C55"/>
                <w:sz w:val="20"/>
                <w:szCs w:val="20"/>
              </w:rPr>
              <w:t>hjælpe ind i hinandens praksis som ledere.</w:t>
            </w:r>
            <w:r w:rsidR="00ED485C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S</w:t>
            </w:r>
            <w:r w:rsidR="0005271A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om ledere </w:t>
            </w:r>
            <w:r w:rsidR="00ED485C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har vi </w:t>
            </w:r>
            <w:r w:rsidR="0005271A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forskellige perspektiver </w:t>
            </w:r>
            <w:r w:rsidR="00A17212" w:rsidRPr="00451D0F">
              <w:rPr>
                <w:rFonts w:ascii="Arial" w:hAnsi="Arial" w:cs="Arial"/>
                <w:color w:val="394C55"/>
                <w:sz w:val="20"/>
                <w:szCs w:val="20"/>
              </w:rPr>
              <w:t>–</w:t>
            </w:r>
            <w:r w:rsidR="0005271A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</w:t>
            </w:r>
            <w:r w:rsidR="00A17212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er der </w:t>
            </w:r>
            <w:r w:rsidR="0005271A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potentiale til at </w:t>
            </w:r>
            <w:r w:rsidR="0023474F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det </w:t>
            </w:r>
            <w:r w:rsidR="0005271A" w:rsidRPr="00451D0F">
              <w:rPr>
                <w:rFonts w:ascii="Arial" w:hAnsi="Arial" w:cs="Arial"/>
                <w:color w:val="394C55"/>
                <w:sz w:val="20"/>
                <w:szCs w:val="20"/>
              </w:rPr>
              <w:t>bliver nuanceret og få bredt ud</w:t>
            </w:r>
            <w:r w:rsidR="0023474F" w:rsidRPr="00451D0F">
              <w:rPr>
                <w:rFonts w:ascii="Arial" w:hAnsi="Arial" w:cs="Arial"/>
                <w:color w:val="394C55"/>
                <w:sz w:val="20"/>
                <w:szCs w:val="20"/>
              </w:rPr>
              <w:t>,</w:t>
            </w:r>
            <w:r w:rsidR="0005271A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når </w:t>
            </w:r>
            <w:r w:rsidR="00A17212" w:rsidRPr="00451D0F">
              <w:rPr>
                <w:rFonts w:ascii="Arial" w:hAnsi="Arial" w:cs="Arial"/>
                <w:color w:val="394C55"/>
                <w:sz w:val="20"/>
                <w:szCs w:val="20"/>
              </w:rPr>
              <w:t>der arbejdes med bestemte temaer</w:t>
            </w:r>
            <w:r w:rsidR="00434739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– det gode børneliv, forældresamarbejde</w:t>
            </w:r>
            <w:r w:rsidR="0023474F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f.eks.</w:t>
            </w:r>
            <w:r w:rsidR="00A17212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</w:t>
            </w:r>
          </w:p>
          <w:p w14:paraId="71D2F777" w14:textId="0E4BE596" w:rsidR="00914B63" w:rsidRPr="00451D0F" w:rsidRDefault="00914B63" w:rsidP="00914B63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394C55"/>
                <w:sz w:val="20"/>
                <w:szCs w:val="20"/>
              </w:rPr>
            </w:pP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>Tilgængelighed af materialer</w:t>
            </w:r>
            <w:r w:rsidR="0023474F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på tværs af afdelinger 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– </w:t>
            </w:r>
            <w:r w:rsidR="0023474F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kan vi skabe 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>konkret afklaring af hvor vi kan gøre vores data tilgængeligt for hinanden, så vi let kan finde det og finde inspiration.</w:t>
            </w:r>
          </w:p>
          <w:p w14:paraId="48383E0E" w14:textId="64B401A1" w:rsidR="00845712" w:rsidRPr="00451D0F" w:rsidRDefault="00ED485C" w:rsidP="00C81C2C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394C55"/>
                <w:sz w:val="20"/>
                <w:szCs w:val="20"/>
              </w:rPr>
            </w:pP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>Det foreslås</w:t>
            </w:r>
            <w:r w:rsidR="00CA2E53" w:rsidRPr="00451D0F">
              <w:rPr>
                <w:rFonts w:ascii="Arial" w:hAnsi="Arial" w:cs="Arial"/>
                <w:color w:val="394C55"/>
                <w:sz w:val="20"/>
                <w:szCs w:val="20"/>
              </w:rPr>
              <w:t>,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at man kunne inddrage tidligere erfaringer i sparringsformer, fx invitere hinanden til at se på egen ledelsespraksis som inspiration, være </w:t>
            </w:r>
            <w:r w:rsidR="00A17212" w:rsidRPr="00451D0F">
              <w:rPr>
                <w:rFonts w:ascii="Arial" w:hAnsi="Arial" w:cs="Arial"/>
                <w:color w:val="394C55"/>
                <w:sz w:val="20"/>
                <w:szCs w:val="20"/>
              </w:rPr>
              <w:t>flue på væggen og besøge / iagttage hinandens praksis vil kunne noget.</w:t>
            </w:r>
          </w:p>
          <w:p w14:paraId="29BB9532" w14:textId="3A3847A5" w:rsidR="00E82EBF" w:rsidRPr="00451D0F" w:rsidRDefault="00ED485C" w:rsidP="001D201A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394C55"/>
                <w:sz w:val="20"/>
                <w:szCs w:val="20"/>
              </w:rPr>
            </w:pP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>Teamet er opmærksomme på en b</w:t>
            </w:r>
            <w:r w:rsidR="00E82EBF" w:rsidRPr="00451D0F">
              <w:rPr>
                <w:rFonts w:ascii="Arial" w:hAnsi="Arial" w:cs="Arial"/>
                <w:color w:val="394C55"/>
                <w:sz w:val="20"/>
                <w:szCs w:val="20"/>
              </w:rPr>
              <w:t>alancering i at bruge mødeforum - hvordan bruger vi det rum vi har i forvejen og bruge det, vi kan i forvejen!</w:t>
            </w:r>
          </w:p>
          <w:p w14:paraId="120CC596" w14:textId="6641743F" w:rsidR="00E82EBF" w:rsidRPr="00451D0F" w:rsidRDefault="00E82EBF" w:rsidP="001D201A">
            <w:pPr>
              <w:pStyle w:val="Listeafsnit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394C55"/>
                <w:sz w:val="20"/>
                <w:szCs w:val="20"/>
              </w:rPr>
            </w:pP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At bruge hinanden rigtigt – </w:t>
            </w:r>
            <w:r w:rsidR="00ED5D05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det kan handle om 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hvordan får man </w:t>
            </w:r>
            <w:r w:rsidR="00AA3274" w:rsidRPr="00451D0F">
              <w:rPr>
                <w:rFonts w:ascii="Arial" w:hAnsi="Arial" w:cs="Arial"/>
                <w:color w:val="394C55"/>
                <w:sz w:val="20"/>
                <w:szCs w:val="20"/>
              </w:rPr>
              <w:t>formuleret</w:t>
            </w:r>
            <w:r w:rsidR="00ED5D05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det præcise fok</w:t>
            </w:r>
            <w:r w:rsidR="00AA3274" w:rsidRPr="00451D0F">
              <w:rPr>
                <w:rFonts w:ascii="Arial" w:hAnsi="Arial" w:cs="Arial"/>
                <w:color w:val="394C55"/>
                <w:sz w:val="20"/>
                <w:szCs w:val="20"/>
              </w:rPr>
              <w:t>us i</w:t>
            </w:r>
            <w:r w:rsidR="00ED5D05" w:rsidRPr="00451D0F">
              <w:rPr>
                <w:rFonts w:ascii="Arial" w:hAnsi="Arial" w:cs="Arial"/>
                <w:color w:val="394C55"/>
                <w:sz w:val="20"/>
                <w:szCs w:val="20"/>
              </w:rPr>
              <w:t>,</w:t>
            </w:r>
            <w:r w:rsidR="00AA3274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hvad det er man </w:t>
            </w:r>
            <w:r w:rsidR="00ED5D05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har brug for </w:t>
            </w:r>
            <w:r w:rsidR="00AA3274" w:rsidRPr="00451D0F">
              <w:rPr>
                <w:rFonts w:ascii="Arial" w:hAnsi="Arial" w:cs="Arial"/>
                <w:color w:val="394C55"/>
                <w:sz w:val="20"/>
                <w:szCs w:val="20"/>
              </w:rPr>
              <w:t>hjælp el. sparring til.</w:t>
            </w:r>
          </w:p>
          <w:p w14:paraId="643A0010" w14:textId="20B87AB0" w:rsidR="00E73DC6" w:rsidRPr="00CA2E53" w:rsidRDefault="00ED485C" w:rsidP="00CA2E53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color w:val="394C55"/>
              </w:rPr>
            </w:pP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>Det kan give mening at afklare, h</w:t>
            </w:r>
            <w:r w:rsidR="00AB686F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vilke data og </w:t>
            </w:r>
            <w:r w:rsidR="00ED5D05" w:rsidRPr="00451D0F">
              <w:rPr>
                <w:rFonts w:ascii="Arial" w:hAnsi="Arial" w:cs="Arial"/>
                <w:color w:val="394C55"/>
                <w:sz w:val="20"/>
                <w:szCs w:val="20"/>
              </w:rPr>
              <w:t>metoder vil vi gerne selv benytte os af, når vi er sammen om det? Skal vi f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>x</w:t>
            </w:r>
            <w:r w:rsidR="00ED5D05" w:rsidRPr="00451D0F">
              <w:rPr>
                <w:rFonts w:ascii="Arial" w:hAnsi="Arial" w:cs="Arial"/>
                <w:color w:val="394C55"/>
                <w:sz w:val="20"/>
                <w:szCs w:val="20"/>
              </w:rPr>
              <w:t>. selv bruge video</w:t>
            </w:r>
            <w:r w:rsidR="00AB686F" w:rsidRPr="00451D0F">
              <w:rPr>
                <w:rFonts w:ascii="Arial" w:hAnsi="Arial" w:cs="Arial"/>
                <w:color w:val="394C55"/>
                <w:sz w:val="20"/>
                <w:szCs w:val="20"/>
              </w:rPr>
              <w:t>?</w:t>
            </w:r>
          </w:p>
        </w:tc>
      </w:tr>
      <w:tr w:rsidR="006469EE" w14:paraId="4682B2D9" w14:textId="77777777" w:rsidTr="00CC296D">
        <w:trPr>
          <w:trHeight w:val="1362"/>
        </w:trPr>
        <w:tc>
          <w:tcPr>
            <w:tcW w:w="4488" w:type="dxa"/>
            <w:shd w:val="clear" w:color="auto" w:fill="B2C7CA"/>
          </w:tcPr>
          <w:p w14:paraId="34807158" w14:textId="415F758F" w:rsidR="006469EE" w:rsidRPr="00375825" w:rsidRDefault="006469EE" w:rsidP="00725F8C">
            <w:pPr>
              <w:rPr>
                <w:rFonts w:ascii="Arial" w:hAnsi="Arial" w:cs="Arial"/>
                <w:b/>
                <w:bCs/>
                <w:color w:val="394C55"/>
                <w:sz w:val="24"/>
                <w:szCs w:val="24"/>
              </w:rPr>
            </w:pPr>
            <w:r w:rsidRPr="00375825">
              <w:rPr>
                <w:rFonts w:ascii="Arial" w:hAnsi="Arial" w:cs="Arial"/>
                <w:b/>
                <w:bCs/>
                <w:color w:val="394C55"/>
                <w:sz w:val="24"/>
                <w:szCs w:val="24"/>
              </w:rPr>
              <w:t>Referat af beslutning</w:t>
            </w:r>
          </w:p>
          <w:p w14:paraId="41A006E1" w14:textId="3629B2F6" w:rsidR="006469EE" w:rsidRPr="00375825" w:rsidRDefault="00FF3F12" w:rsidP="00725F8C">
            <w:pPr>
              <w:rPr>
                <w:rFonts w:ascii="Arial" w:hAnsi="Arial" w:cs="Arial"/>
                <w:color w:val="394C55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color w:val="394C55"/>
                <w:sz w:val="18"/>
                <w:szCs w:val="18"/>
              </w:rPr>
              <w:drawing>
                <wp:anchor distT="0" distB="0" distL="114300" distR="114300" simplePos="0" relativeHeight="251674629" behindDoc="1" locked="0" layoutInCell="1" allowOverlap="1" wp14:anchorId="70F589B9" wp14:editId="4D2FB03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17145</wp:posOffset>
                  </wp:positionV>
                  <wp:extent cx="1066800" cy="1108710"/>
                  <wp:effectExtent l="0" t="0" r="0" b="0"/>
                  <wp:wrapTight wrapText="bothSides">
                    <wp:wrapPolygon edited="0">
                      <wp:start x="20057" y="1485"/>
                      <wp:lineTo x="13114" y="2227"/>
                      <wp:lineTo x="3086" y="5938"/>
                      <wp:lineTo x="3086" y="8165"/>
                      <wp:lineTo x="0" y="11505"/>
                      <wp:lineTo x="0" y="11876"/>
                      <wp:lineTo x="6557" y="19299"/>
                      <wp:lineTo x="8486" y="19299"/>
                      <wp:lineTo x="8871" y="18557"/>
                      <wp:lineTo x="15043" y="14103"/>
                      <wp:lineTo x="20443" y="8165"/>
                      <wp:lineTo x="21214" y="3340"/>
                      <wp:lineTo x="21214" y="1485"/>
                      <wp:lineTo x="20057" y="1485"/>
                    </wp:wrapPolygon>
                  </wp:wrapTight>
                  <wp:docPr id="6" name="Billede 6" descr="Et billede, der indeholder pi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6" descr="Et billede, der indeholder pil&#10;&#10;Automatisk genereret beskrivels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0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3E8C0D" w14:textId="126E8D26" w:rsidR="006469EE" w:rsidRPr="00375825" w:rsidRDefault="006469EE" w:rsidP="00725F8C">
            <w:pPr>
              <w:rPr>
                <w:rFonts w:ascii="Arial" w:hAnsi="Arial" w:cs="Arial"/>
                <w:color w:val="394C55"/>
                <w:sz w:val="18"/>
                <w:szCs w:val="18"/>
              </w:rPr>
            </w:pPr>
          </w:p>
        </w:tc>
        <w:tc>
          <w:tcPr>
            <w:tcW w:w="9106" w:type="dxa"/>
            <w:shd w:val="clear" w:color="auto" w:fill="CCD9DB"/>
          </w:tcPr>
          <w:p w14:paraId="0CFE0A01" w14:textId="77777777" w:rsidR="006469EE" w:rsidRPr="00375825" w:rsidRDefault="003779DD" w:rsidP="003779DD">
            <w:pPr>
              <w:rPr>
                <w:rFonts w:ascii="Arial" w:hAnsi="Arial" w:cs="Arial"/>
                <w:b/>
                <w:bCs/>
                <w:color w:val="394C55"/>
                <w:sz w:val="24"/>
                <w:szCs w:val="24"/>
              </w:rPr>
            </w:pPr>
            <w:r w:rsidRPr="00375825">
              <w:rPr>
                <w:rFonts w:ascii="Arial" w:hAnsi="Arial" w:cs="Arial"/>
                <w:b/>
                <w:bCs/>
                <w:color w:val="394C55"/>
                <w:sz w:val="24"/>
                <w:szCs w:val="24"/>
              </w:rPr>
              <w:t>Vores beslutning er:</w:t>
            </w:r>
          </w:p>
          <w:p w14:paraId="2B0F8661" w14:textId="77777777" w:rsidR="009D4B15" w:rsidRPr="00451D0F" w:rsidRDefault="009D4B15" w:rsidP="003779DD">
            <w:pPr>
              <w:rPr>
                <w:rFonts w:ascii="Arial" w:hAnsi="Arial" w:cs="Arial"/>
                <w:color w:val="394C55"/>
                <w:sz w:val="20"/>
                <w:szCs w:val="20"/>
              </w:rPr>
            </w:pPr>
          </w:p>
          <w:p w14:paraId="6B576A79" w14:textId="1E786A3B" w:rsidR="00CA773A" w:rsidRPr="00451D0F" w:rsidRDefault="009D4B15" w:rsidP="003779DD">
            <w:pPr>
              <w:rPr>
                <w:rFonts w:ascii="Arial" w:hAnsi="Arial" w:cs="Arial"/>
                <w:color w:val="394C55"/>
                <w:sz w:val="20"/>
                <w:szCs w:val="20"/>
              </w:rPr>
            </w:pP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>På baggrund af runde</w:t>
            </w:r>
            <w:r w:rsidR="00F4659D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og refleksion 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konkluderer DTL at der hele vejen rundt foretages gode prioriteringer og fokuseringer i afdelinger. De hænger godt sammen med de fælles </w:t>
            </w:r>
            <w:proofErr w:type="spellStart"/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>foci</w:t>
            </w:r>
            <w:proofErr w:type="spellEnd"/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der er på tværs. Samtidig </w:t>
            </w:r>
            <w:r w:rsidR="00FD00CF" w:rsidRPr="00451D0F">
              <w:rPr>
                <w:rFonts w:ascii="Arial" w:hAnsi="Arial" w:cs="Arial"/>
                <w:color w:val="394C55"/>
                <w:sz w:val="20"/>
                <w:szCs w:val="20"/>
              </w:rPr>
              <w:t>give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r det mening at </w:t>
            </w:r>
            <w:r w:rsidR="00CA773A" w:rsidRPr="00451D0F">
              <w:rPr>
                <w:rFonts w:ascii="Arial" w:hAnsi="Arial" w:cs="Arial"/>
                <w:color w:val="394C55"/>
                <w:sz w:val="20"/>
                <w:szCs w:val="20"/>
              </w:rPr>
              <w:t>have et fælles fokus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. </w:t>
            </w:r>
            <w:r w:rsidR="00E31326" w:rsidRPr="00451D0F">
              <w:rPr>
                <w:rFonts w:ascii="Arial" w:hAnsi="Arial" w:cs="Arial"/>
                <w:color w:val="394C55"/>
                <w:sz w:val="20"/>
                <w:szCs w:val="20"/>
              </w:rPr>
              <w:t>Det vil være v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igtigt at </w:t>
            </w:r>
            <w:r w:rsidR="00CA773A" w:rsidRPr="00451D0F">
              <w:rPr>
                <w:rFonts w:ascii="Arial" w:hAnsi="Arial" w:cs="Arial"/>
                <w:color w:val="394C55"/>
                <w:sz w:val="20"/>
                <w:szCs w:val="20"/>
              </w:rPr>
              <w:t>have afstemt niveauerne</w:t>
            </w:r>
            <w:r w:rsidR="00F13E5A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for</w:t>
            </w:r>
            <w:r w:rsidR="00E31326" w:rsidRPr="00451D0F">
              <w:rPr>
                <w:rFonts w:ascii="Arial" w:hAnsi="Arial" w:cs="Arial"/>
                <w:color w:val="394C55"/>
                <w:sz w:val="20"/>
                <w:szCs w:val="20"/>
              </w:rPr>
              <w:t>,</w:t>
            </w:r>
            <w:r w:rsidR="00F13E5A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hvordan vi arbejde med det</w:t>
            </w:r>
            <w:r w:rsidR="00E31326" w:rsidRPr="00451D0F">
              <w:rPr>
                <w:rFonts w:ascii="Arial" w:hAnsi="Arial" w:cs="Arial"/>
                <w:color w:val="394C55"/>
                <w:sz w:val="20"/>
                <w:szCs w:val="20"/>
              </w:rPr>
              <w:t>.</w:t>
            </w:r>
          </w:p>
          <w:p w14:paraId="08662968" w14:textId="77777777" w:rsidR="00774252" w:rsidRPr="00451D0F" w:rsidRDefault="00774252" w:rsidP="003779DD">
            <w:pPr>
              <w:rPr>
                <w:rFonts w:ascii="Arial" w:hAnsi="Arial" w:cs="Arial"/>
                <w:b/>
                <w:bCs/>
                <w:color w:val="394C55"/>
                <w:sz w:val="20"/>
                <w:szCs w:val="20"/>
              </w:rPr>
            </w:pPr>
          </w:p>
          <w:p w14:paraId="5365BBCD" w14:textId="28ED48DC" w:rsidR="009D4B15" w:rsidRPr="00451D0F" w:rsidRDefault="00440C36" w:rsidP="009D4B15">
            <w:pPr>
              <w:rPr>
                <w:rFonts w:ascii="Arial" w:hAnsi="Arial" w:cs="Arial"/>
                <w:color w:val="394C55"/>
                <w:sz w:val="20"/>
                <w:szCs w:val="20"/>
              </w:rPr>
            </w:pP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>DTL tilkendegiver at det vil være vigtig</w:t>
            </w:r>
            <w:r w:rsidR="00E31326" w:rsidRPr="00451D0F">
              <w:rPr>
                <w:rFonts w:ascii="Arial" w:hAnsi="Arial" w:cs="Arial"/>
                <w:color w:val="394C55"/>
                <w:sz w:val="20"/>
                <w:szCs w:val="20"/>
              </w:rPr>
              <w:t>t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at h</w:t>
            </w:r>
            <w:r w:rsidR="00CA773A" w:rsidRPr="00451D0F">
              <w:rPr>
                <w:rFonts w:ascii="Arial" w:hAnsi="Arial" w:cs="Arial"/>
                <w:color w:val="394C55"/>
                <w:sz w:val="20"/>
                <w:szCs w:val="20"/>
              </w:rPr>
              <w:t>ave blik for</w:t>
            </w:r>
            <w:r w:rsidR="00FD00CF" w:rsidRPr="00451D0F">
              <w:rPr>
                <w:rFonts w:ascii="Arial" w:hAnsi="Arial" w:cs="Arial"/>
                <w:color w:val="394C55"/>
                <w:sz w:val="20"/>
                <w:szCs w:val="20"/>
              </w:rPr>
              <w:t>,</w:t>
            </w:r>
            <w:r w:rsidR="00CA773A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at vi kan </w:t>
            </w:r>
            <w:r w:rsidR="00DF048F" w:rsidRPr="00451D0F">
              <w:rPr>
                <w:rFonts w:ascii="Arial" w:hAnsi="Arial" w:cs="Arial"/>
                <w:color w:val="394C55"/>
                <w:sz w:val="20"/>
                <w:szCs w:val="20"/>
              </w:rPr>
              <w:t>afstemme med hinanden i en tid hvor det presser.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</w:t>
            </w:r>
            <w:r w:rsidR="00DF048F" w:rsidRPr="00451D0F">
              <w:rPr>
                <w:rFonts w:ascii="Arial" w:hAnsi="Arial" w:cs="Arial"/>
                <w:color w:val="394C55"/>
                <w:sz w:val="20"/>
                <w:szCs w:val="20"/>
              </w:rPr>
              <w:t>Driftsperspektivet</w:t>
            </w:r>
            <w:r w:rsidR="00CA773A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kan trække </w:t>
            </w:r>
            <w:r w:rsidR="00F26E3A" w:rsidRPr="00451D0F">
              <w:rPr>
                <w:rFonts w:ascii="Arial" w:hAnsi="Arial" w:cs="Arial"/>
                <w:color w:val="394C55"/>
                <w:sz w:val="20"/>
                <w:szCs w:val="20"/>
              </w:rPr>
              <w:t>tid ud</w:t>
            </w:r>
            <w:r w:rsidR="00AF4B8A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, </w:t>
            </w:r>
            <w:r w:rsidR="00E31326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hvilket opleves som </w:t>
            </w:r>
            <w:r w:rsidR="00AF4B8A" w:rsidRPr="00451D0F">
              <w:rPr>
                <w:rFonts w:ascii="Arial" w:hAnsi="Arial" w:cs="Arial"/>
                <w:color w:val="394C55"/>
                <w:sz w:val="20"/>
                <w:szCs w:val="20"/>
              </w:rPr>
              <w:t>et k</w:t>
            </w:r>
            <w:r w:rsidR="00CA773A" w:rsidRPr="00451D0F">
              <w:rPr>
                <w:rFonts w:ascii="Arial" w:hAnsi="Arial" w:cs="Arial"/>
                <w:color w:val="394C55"/>
                <w:sz w:val="20"/>
                <w:szCs w:val="20"/>
              </w:rPr>
              <w:t>lassisk dilemma</w:t>
            </w:r>
            <w:r w:rsidR="00F26E3A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som der skal være fokus på</w:t>
            </w:r>
            <w:r w:rsidR="00CA773A" w:rsidRPr="00451D0F">
              <w:rPr>
                <w:rFonts w:ascii="Arial" w:hAnsi="Arial" w:cs="Arial"/>
                <w:color w:val="394C55"/>
                <w:sz w:val="20"/>
                <w:szCs w:val="20"/>
              </w:rPr>
              <w:t>.</w:t>
            </w:r>
            <w:r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Konkret h</w:t>
            </w:r>
            <w:r w:rsidR="00AF4B8A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vordan kan vi skabe tid til fokus, bl.a. ved at drøfte </w:t>
            </w:r>
            <w:r w:rsidR="008F7C1E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prioritering </w:t>
            </w:r>
            <w:r w:rsidR="00D229A8" w:rsidRPr="00451D0F">
              <w:rPr>
                <w:rFonts w:ascii="Arial" w:hAnsi="Arial" w:cs="Arial"/>
                <w:color w:val="394C55"/>
                <w:sz w:val="20"/>
                <w:szCs w:val="20"/>
              </w:rPr>
              <w:t>hos den pædagogiske leder</w:t>
            </w:r>
            <w:r w:rsidR="00F4659D" w:rsidRPr="00451D0F">
              <w:rPr>
                <w:rFonts w:ascii="Arial" w:hAnsi="Arial" w:cs="Arial"/>
                <w:color w:val="394C55"/>
                <w:sz w:val="20"/>
                <w:szCs w:val="20"/>
              </w:rPr>
              <w:t xml:space="preserve"> og s</w:t>
            </w:r>
            <w:r w:rsidR="009D4B15" w:rsidRPr="00451D0F">
              <w:rPr>
                <w:rFonts w:ascii="Arial" w:hAnsi="Arial" w:cs="Arial"/>
                <w:color w:val="394C55"/>
                <w:sz w:val="20"/>
                <w:szCs w:val="20"/>
              </w:rPr>
              <w:t>kelnen mellem personaleledelse og pædagogisk ledelse.</w:t>
            </w:r>
          </w:p>
          <w:p w14:paraId="06A783AC" w14:textId="756AB0B5" w:rsidR="003779DD" w:rsidRPr="00451D0F" w:rsidRDefault="003779DD" w:rsidP="003779DD">
            <w:pPr>
              <w:rPr>
                <w:rFonts w:ascii="Arial" w:hAnsi="Arial" w:cs="Arial"/>
                <w:b/>
                <w:bCs/>
                <w:color w:val="394C55"/>
                <w:sz w:val="20"/>
                <w:szCs w:val="20"/>
              </w:rPr>
            </w:pPr>
          </w:p>
          <w:p w14:paraId="125CEB8C" w14:textId="77777777" w:rsidR="00451D0F" w:rsidRDefault="00451D0F" w:rsidP="003779DD">
            <w:pPr>
              <w:rPr>
                <w:rFonts w:ascii="Arial" w:hAnsi="Arial" w:cs="Arial"/>
                <w:b/>
                <w:bCs/>
                <w:color w:val="394C55"/>
                <w:sz w:val="24"/>
                <w:szCs w:val="24"/>
              </w:rPr>
            </w:pPr>
          </w:p>
          <w:p w14:paraId="52916BE7" w14:textId="77777777" w:rsidR="00451D0F" w:rsidRDefault="00451D0F" w:rsidP="003779DD">
            <w:pPr>
              <w:rPr>
                <w:rFonts w:ascii="Arial" w:hAnsi="Arial" w:cs="Arial"/>
                <w:b/>
                <w:bCs/>
                <w:color w:val="394C55"/>
                <w:sz w:val="24"/>
                <w:szCs w:val="24"/>
              </w:rPr>
            </w:pPr>
          </w:p>
          <w:p w14:paraId="5081FDD9" w14:textId="11C5210B" w:rsidR="003779DD" w:rsidRDefault="003779DD" w:rsidP="003779DD">
            <w:pPr>
              <w:rPr>
                <w:rFonts w:ascii="Arial" w:hAnsi="Arial" w:cs="Arial"/>
                <w:b/>
                <w:bCs/>
                <w:color w:val="394C55"/>
                <w:sz w:val="24"/>
                <w:szCs w:val="24"/>
              </w:rPr>
            </w:pPr>
            <w:r w:rsidRPr="00375825">
              <w:rPr>
                <w:rFonts w:ascii="Arial" w:hAnsi="Arial" w:cs="Arial"/>
                <w:b/>
                <w:bCs/>
                <w:color w:val="394C55"/>
                <w:sz w:val="24"/>
                <w:szCs w:val="24"/>
              </w:rPr>
              <w:lastRenderedPageBreak/>
              <w:t>På baggrund af vores beslutning er vores næste skridt:</w:t>
            </w:r>
          </w:p>
          <w:p w14:paraId="69B76F34" w14:textId="4BCA90F5" w:rsidR="006227F6" w:rsidRPr="00375825" w:rsidRDefault="006227F6" w:rsidP="00424BB4">
            <w:pPr>
              <w:rPr>
                <w:rFonts w:ascii="Arial" w:hAnsi="Arial" w:cs="Arial"/>
                <w:b/>
                <w:bCs/>
                <w:color w:val="394C55"/>
                <w:sz w:val="18"/>
                <w:szCs w:val="18"/>
              </w:rPr>
            </w:pPr>
          </w:p>
        </w:tc>
      </w:tr>
    </w:tbl>
    <w:p w14:paraId="1ACDD3AD" w14:textId="7F6FD3F3" w:rsidR="00CC19EF" w:rsidRDefault="00CC19EF" w:rsidP="00E23B78"/>
    <w:sectPr w:rsidR="00CC19EF" w:rsidSect="004904BC">
      <w:headerReference w:type="first" r:id="rId14"/>
      <w:pgSz w:w="16838" w:h="11906" w:orient="landscape"/>
      <w:pgMar w:top="1276" w:right="170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EBA8" w14:textId="77777777" w:rsidR="007E4740" w:rsidRDefault="007E4740" w:rsidP="00802784">
      <w:pPr>
        <w:spacing w:after="0" w:line="240" w:lineRule="auto"/>
      </w:pPr>
      <w:r>
        <w:separator/>
      </w:r>
    </w:p>
  </w:endnote>
  <w:endnote w:type="continuationSeparator" w:id="0">
    <w:p w14:paraId="70053944" w14:textId="77777777" w:rsidR="007E4740" w:rsidRDefault="007E4740" w:rsidP="00802784">
      <w:pPr>
        <w:spacing w:after="0" w:line="240" w:lineRule="auto"/>
      </w:pPr>
      <w:r>
        <w:continuationSeparator/>
      </w:r>
    </w:p>
  </w:endnote>
  <w:endnote w:type="continuationNotice" w:id="1">
    <w:p w14:paraId="374D053D" w14:textId="77777777" w:rsidR="007E4740" w:rsidRDefault="007E47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9B00" w14:textId="77777777" w:rsidR="007E4740" w:rsidRDefault="007E4740" w:rsidP="00802784">
      <w:pPr>
        <w:spacing w:after="0" w:line="240" w:lineRule="auto"/>
      </w:pPr>
      <w:r>
        <w:separator/>
      </w:r>
    </w:p>
  </w:footnote>
  <w:footnote w:type="continuationSeparator" w:id="0">
    <w:p w14:paraId="251993CB" w14:textId="77777777" w:rsidR="007E4740" w:rsidRDefault="007E4740" w:rsidP="00802784">
      <w:pPr>
        <w:spacing w:after="0" w:line="240" w:lineRule="auto"/>
      </w:pPr>
      <w:r>
        <w:continuationSeparator/>
      </w:r>
    </w:p>
  </w:footnote>
  <w:footnote w:type="continuationNotice" w:id="1">
    <w:p w14:paraId="11569A7A" w14:textId="77777777" w:rsidR="007E4740" w:rsidRDefault="007E47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BA46" w14:textId="6EA198BF" w:rsidR="002A6E8A" w:rsidRDefault="002A6E8A" w:rsidP="002A6E8A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6DCED2" wp14:editId="37E37811">
          <wp:simplePos x="0" y="0"/>
          <wp:positionH relativeFrom="column">
            <wp:posOffset>8216265</wp:posOffset>
          </wp:positionH>
          <wp:positionV relativeFrom="paragraph">
            <wp:posOffset>-268605</wp:posOffset>
          </wp:positionV>
          <wp:extent cx="1170940" cy="617521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026" cy="62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18455C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469"/>
    <w:multiLevelType w:val="hybridMultilevel"/>
    <w:tmpl w:val="E9F4B6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B06"/>
    <w:multiLevelType w:val="hybridMultilevel"/>
    <w:tmpl w:val="A14426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B7104"/>
    <w:multiLevelType w:val="hybridMultilevel"/>
    <w:tmpl w:val="086A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0381"/>
    <w:multiLevelType w:val="hybridMultilevel"/>
    <w:tmpl w:val="93024420"/>
    <w:lvl w:ilvl="0" w:tplc="66C8A0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F4463"/>
    <w:multiLevelType w:val="hybridMultilevel"/>
    <w:tmpl w:val="AF0CF6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5C84"/>
    <w:multiLevelType w:val="hybridMultilevel"/>
    <w:tmpl w:val="D0E09E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66B1"/>
    <w:multiLevelType w:val="hybridMultilevel"/>
    <w:tmpl w:val="C956661C"/>
    <w:lvl w:ilvl="0" w:tplc="1C1CC83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4196"/>
    <w:multiLevelType w:val="hybridMultilevel"/>
    <w:tmpl w:val="CD304C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E47FC"/>
    <w:multiLevelType w:val="hybridMultilevel"/>
    <w:tmpl w:val="450C41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4813"/>
    <w:multiLevelType w:val="hybridMultilevel"/>
    <w:tmpl w:val="AAFAE6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026D1"/>
    <w:multiLevelType w:val="hybridMultilevel"/>
    <w:tmpl w:val="BB4C0C8E"/>
    <w:lvl w:ilvl="0" w:tplc="0B10D272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plc="7A4411D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B254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7896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860F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82AC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9EE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F2E0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80A92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20C545C"/>
    <w:multiLevelType w:val="hybridMultilevel"/>
    <w:tmpl w:val="A14A13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734A63"/>
    <w:multiLevelType w:val="hybridMultilevel"/>
    <w:tmpl w:val="183C0CDC"/>
    <w:lvl w:ilvl="0" w:tplc="0B10D2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313346"/>
    <w:multiLevelType w:val="hybridMultilevel"/>
    <w:tmpl w:val="76260E7A"/>
    <w:lvl w:ilvl="0" w:tplc="0B10D2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EB523F"/>
    <w:multiLevelType w:val="hybridMultilevel"/>
    <w:tmpl w:val="D450AC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7129D8"/>
    <w:multiLevelType w:val="hybridMultilevel"/>
    <w:tmpl w:val="955A0962"/>
    <w:lvl w:ilvl="0" w:tplc="0B10D272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C001E5"/>
    <w:multiLevelType w:val="hybridMultilevel"/>
    <w:tmpl w:val="2FDEB6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4B2F"/>
    <w:multiLevelType w:val="hybridMultilevel"/>
    <w:tmpl w:val="08749F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0A4252"/>
    <w:multiLevelType w:val="hybridMultilevel"/>
    <w:tmpl w:val="E94CB3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82EFC"/>
    <w:multiLevelType w:val="hybridMultilevel"/>
    <w:tmpl w:val="4BD20CEA"/>
    <w:lvl w:ilvl="0" w:tplc="040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7EA729CB"/>
    <w:multiLevelType w:val="hybridMultilevel"/>
    <w:tmpl w:val="11B23940"/>
    <w:lvl w:ilvl="0" w:tplc="D61220F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E97DF5"/>
    <w:multiLevelType w:val="hybridMultilevel"/>
    <w:tmpl w:val="E326D428"/>
    <w:lvl w:ilvl="0" w:tplc="0B10D27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273073">
    <w:abstractNumId w:val="0"/>
  </w:num>
  <w:num w:numId="2" w16cid:durableId="1985886162">
    <w:abstractNumId w:val="21"/>
  </w:num>
  <w:num w:numId="3" w16cid:durableId="2129472780">
    <w:abstractNumId w:val="2"/>
  </w:num>
  <w:num w:numId="4" w16cid:durableId="1412579503">
    <w:abstractNumId w:val="15"/>
  </w:num>
  <w:num w:numId="5" w16cid:durableId="1166283613">
    <w:abstractNumId w:val="12"/>
  </w:num>
  <w:num w:numId="6" w16cid:durableId="1909029628">
    <w:abstractNumId w:val="18"/>
  </w:num>
  <w:num w:numId="7" w16cid:durableId="909390520">
    <w:abstractNumId w:val="14"/>
  </w:num>
  <w:num w:numId="8" w16cid:durableId="1348797529">
    <w:abstractNumId w:val="16"/>
  </w:num>
  <w:num w:numId="9" w16cid:durableId="1897547445">
    <w:abstractNumId w:val="11"/>
  </w:num>
  <w:num w:numId="10" w16cid:durableId="228199649">
    <w:abstractNumId w:val="13"/>
  </w:num>
  <w:num w:numId="11" w16cid:durableId="731006860">
    <w:abstractNumId w:val="22"/>
  </w:num>
  <w:num w:numId="12" w16cid:durableId="305814958">
    <w:abstractNumId w:val="7"/>
  </w:num>
  <w:num w:numId="13" w16cid:durableId="1057699858">
    <w:abstractNumId w:val="10"/>
  </w:num>
  <w:num w:numId="14" w16cid:durableId="284191983">
    <w:abstractNumId w:val="3"/>
  </w:num>
  <w:num w:numId="15" w16cid:durableId="1098672120">
    <w:abstractNumId w:val="0"/>
  </w:num>
  <w:num w:numId="16" w16cid:durableId="1630864323">
    <w:abstractNumId w:val="20"/>
  </w:num>
  <w:num w:numId="17" w16cid:durableId="1534226970">
    <w:abstractNumId w:val="6"/>
  </w:num>
  <w:num w:numId="18" w16cid:durableId="1277910042">
    <w:abstractNumId w:val="5"/>
  </w:num>
  <w:num w:numId="19" w16cid:durableId="767241664">
    <w:abstractNumId w:val="0"/>
  </w:num>
  <w:num w:numId="20" w16cid:durableId="709307766">
    <w:abstractNumId w:val="4"/>
  </w:num>
  <w:num w:numId="21" w16cid:durableId="922685256">
    <w:abstractNumId w:val="17"/>
  </w:num>
  <w:num w:numId="22" w16cid:durableId="5985303">
    <w:abstractNumId w:val="8"/>
  </w:num>
  <w:num w:numId="23" w16cid:durableId="1590889906">
    <w:abstractNumId w:val="9"/>
  </w:num>
  <w:num w:numId="24" w16cid:durableId="2054502239">
    <w:abstractNumId w:val="1"/>
  </w:num>
  <w:num w:numId="25" w16cid:durableId="123812671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>
      <o:colormru v:ext="edit" colors="#f5f9f5,#eaeef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84"/>
    <w:rsid w:val="00001797"/>
    <w:rsid w:val="00003676"/>
    <w:rsid w:val="0000526F"/>
    <w:rsid w:val="00007770"/>
    <w:rsid w:val="00012418"/>
    <w:rsid w:val="00016960"/>
    <w:rsid w:val="00017B5D"/>
    <w:rsid w:val="00023BC9"/>
    <w:rsid w:val="000245EB"/>
    <w:rsid w:val="0002553D"/>
    <w:rsid w:val="00027AC8"/>
    <w:rsid w:val="00030220"/>
    <w:rsid w:val="00030487"/>
    <w:rsid w:val="00031723"/>
    <w:rsid w:val="000338C0"/>
    <w:rsid w:val="00034E14"/>
    <w:rsid w:val="00036BBD"/>
    <w:rsid w:val="00041465"/>
    <w:rsid w:val="000418F7"/>
    <w:rsid w:val="00044124"/>
    <w:rsid w:val="000446D7"/>
    <w:rsid w:val="000474C6"/>
    <w:rsid w:val="00047612"/>
    <w:rsid w:val="00050F38"/>
    <w:rsid w:val="0005271A"/>
    <w:rsid w:val="00052780"/>
    <w:rsid w:val="000535E1"/>
    <w:rsid w:val="0005378C"/>
    <w:rsid w:val="00054655"/>
    <w:rsid w:val="000547B5"/>
    <w:rsid w:val="00055B2C"/>
    <w:rsid w:val="0005606F"/>
    <w:rsid w:val="00056B83"/>
    <w:rsid w:val="00057819"/>
    <w:rsid w:val="00057D57"/>
    <w:rsid w:val="000607E7"/>
    <w:rsid w:val="000621BB"/>
    <w:rsid w:val="00062E99"/>
    <w:rsid w:val="0006388C"/>
    <w:rsid w:val="00063A68"/>
    <w:rsid w:val="00064032"/>
    <w:rsid w:val="00064163"/>
    <w:rsid w:val="00064767"/>
    <w:rsid w:val="0006734C"/>
    <w:rsid w:val="00067889"/>
    <w:rsid w:val="00067933"/>
    <w:rsid w:val="00071EB9"/>
    <w:rsid w:val="00074395"/>
    <w:rsid w:val="00076027"/>
    <w:rsid w:val="00080243"/>
    <w:rsid w:val="000815C2"/>
    <w:rsid w:val="00081E6A"/>
    <w:rsid w:val="00085BBA"/>
    <w:rsid w:val="00090EA2"/>
    <w:rsid w:val="000960D7"/>
    <w:rsid w:val="000A139B"/>
    <w:rsid w:val="000A3617"/>
    <w:rsid w:val="000A486D"/>
    <w:rsid w:val="000A6CD4"/>
    <w:rsid w:val="000A6E61"/>
    <w:rsid w:val="000B0316"/>
    <w:rsid w:val="000B1203"/>
    <w:rsid w:val="000B1631"/>
    <w:rsid w:val="000B2550"/>
    <w:rsid w:val="000B297F"/>
    <w:rsid w:val="000B4874"/>
    <w:rsid w:val="000B571F"/>
    <w:rsid w:val="000B60CF"/>
    <w:rsid w:val="000B67FA"/>
    <w:rsid w:val="000B6FDB"/>
    <w:rsid w:val="000B727C"/>
    <w:rsid w:val="000C048E"/>
    <w:rsid w:val="000C38DE"/>
    <w:rsid w:val="000C58D8"/>
    <w:rsid w:val="000C7B33"/>
    <w:rsid w:val="000C7FAF"/>
    <w:rsid w:val="000D0D46"/>
    <w:rsid w:val="000D0DB0"/>
    <w:rsid w:val="000D208A"/>
    <w:rsid w:val="000D246A"/>
    <w:rsid w:val="000D2E79"/>
    <w:rsid w:val="000D3461"/>
    <w:rsid w:val="000D3DE0"/>
    <w:rsid w:val="000D3E22"/>
    <w:rsid w:val="000D5A85"/>
    <w:rsid w:val="000D5B4A"/>
    <w:rsid w:val="000E0828"/>
    <w:rsid w:val="000E2482"/>
    <w:rsid w:val="000E36B5"/>
    <w:rsid w:val="000E5C58"/>
    <w:rsid w:val="000E64D0"/>
    <w:rsid w:val="000E6A50"/>
    <w:rsid w:val="000E7985"/>
    <w:rsid w:val="000F0831"/>
    <w:rsid w:val="000F161D"/>
    <w:rsid w:val="000F1C3F"/>
    <w:rsid w:val="000F2E1D"/>
    <w:rsid w:val="000F567E"/>
    <w:rsid w:val="000F57D1"/>
    <w:rsid w:val="000F5938"/>
    <w:rsid w:val="000F65C4"/>
    <w:rsid w:val="000F736F"/>
    <w:rsid w:val="000F79F6"/>
    <w:rsid w:val="00100455"/>
    <w:rsid w:val="00100B9B"/>
    <w:rsid w:val="001042EA"/>
    <w:rsid w:val="00105B62"/>
    <w:rsid w:val="001072FD"/>
    <w:rsid w:val="00107F3F"/>
    <w:rsid w:val="00111BFD"/>
    <w:rsid w:val="00112540"/>
    <w:rsid w:val="00114975"/>
    <w:rsid w:val="00115FC9"/>
    <w:rsid w:val="00117F53"/>
    <w:rsid w:val="0012477C"/>
    <w:rsid w:val="0012591E"/>
    <w:rsid w:val="0013054E"/>
    <w:rsid w:val="00131C14"/>
    <w:rsid w:val="0013251E"/>
    <w:rsid w:val="0013306A"/>
    <w:rsid w:val="00133405"/>
    <w:rsid w:val="0013748F"/>
    <w:rsid w:val="00140783"/>
    <w:rsid w:val="00147C2B"/>
    <w:rsid w:val="00147C80"/>
    <w:rsid w:val="00152962"/>
    <w:rsid w:val="00153214"/>
    <w:rsid w:val="00155A63"/>
    <w:rsid w:val="00156409"/>
    <w:rsid w:val="00157816"/>
    <w:rsid w:val="00160F01"/>
    <w:rsid w:val="00161901"/>
    <w:rsid w:val="00163B80"/>
    <w:rsid w:val="00163F6D"/>
    <w:rsid w:val="0016627E"/>
    <w:rsid w:val="00166D63"/>
    <w:rsid w:val="00171D30"/>
    <w:rsid w:val="00172098"/>
    <w:rsid w:val="00173611"/>
    <w:rsid w:val="00175C18"/>
    <w:rsid w:val="001779E1"/>
    <w:rsid w:val="00180DE8"/>
    <w:rsid w:val="00181435"/>
    <w:rsid w:val="00181665"/>
    <w:rsid w:val="00181A88"/>
    <w:rsid w:val="0018376D"/>
    <w:rsid w:val="001861AC"/>
    <w:rsid w:val="00187A77"/>
    <w:rsid w:val="001911E2"/>
    <w:rsid w:val="00194520"/>
    <w:rsid w:val="00195A98"/>
    <w:rsid w:val="001A1C4F"/>
    <w:rsid w:val="001A45C9"/>
    <w:rsid w:val="001A5A1C"/>
    <w:rsid w:val="001B3CDB"/>
    <w:rsid w:val="001B401C"/>
    <w:rsid w:val="001B461D"/>
    <w:rsid w:val="001B48A7"/>
    <w:rsid w:val="001B4BB8"/>
    <w:rsid w:val="001B74FC"/>
    <w:rsid w:val="001C2B60"/>
    <w:rsid w:val="001C2C75"/>
    <w:rsid w:val="001C3148"/>
    <w:rsid w:val="001C3379"/>
    <w:rsid w:val="001C51BE"/>
    <w:rsid w:val="001C58A3"/>
    <w:rsid w:val="001C5E59"/>
    <w:rsid w:val="001C5EF0"/>
    <w:rsid w:val="001C705D"/>
    <w:rsid w:val="001C7564"/>
    <w:rsid w:val="001D03E0"/>
    <w:rsid w:val="001D049F"/>
    <w:rsid w:val="001D060C"/>
    <w:rsid w:val="001D201A"/>
    <w:rsid w:val="001D47F2"/>
    <w:rsid w:val="001E10D6"/>
    <w:rsid w:val="001E23C0"/>
    <w:rsid w:val="001E6992"/>
    <w:rsid w:val="001E69E6"/>
    <w:rsid w:val="001F016C"/>
    <w:rsid w:val="001F04E1"/>
    <w:rsid w:val="001F0792"/>
    <w:rsid w:val="001F0B99"/>
    <w:rsid w:val="001F202D"/>
    <w:rsid w:val="001F2335"/>
    <w:rsid w:val="001F3E27"/>
    <w:rsid w:val="001F4E8B"/>
    <w:rsid w:val="001F60EF"/>
    <w:rsid w:val="001F6E8D"/>
    <w:rsid w:val="002020B5"/>
    <w:rsid w:val="00202E1E"/>
    <w:rsid w:val="00207F7B"/>
    <w:rsid w:val="002114E5"/>
    <w:rsid w:val="00211A6A"/>
    <w:rsid w:val="002139A1"/>
    <w:rsid w:val="00214005"/>
    <w:rsid w:val="0021427A"/>
    <w:rsid w:val="00215437"/>
    <w:rsid w:val="00216A1D"/>
    <w:rsid w:val="00221EBC"/>
    <w:rsid w:val="00224713"/>
    <w:rsid w:val="002248D0"/>
    <w:rsid w:val="00225273"/>
    <w:rsid w:val="00226A65"/>
    <w:rsid w:val="00227361"/>
    <w:rsid w:val="0022792A"/>
    <w:rsid w:val="00227DB2"/>
    <w:rsid w:val="002301E1"/>
    <w:rsid w:val="00230976"/>
    <w:rsid w:val="00231AFA"/>
    <w:rsid w:val="00231E0E"/>
    <w:rsid w:val="00233BAE"/>
    <w:rsid w:val="0023474F"/>
    <w:rsid w:val="002365AF"/>
    <w:rsid w:val="00237F9F"/>
    <w:rsid w:val="0024016A"/>
    <w:rsid w:val="00240956"/>
    <w:rsid w:val="002417C2"/>
    <w:rsid w:val="00242448"/>
    <w:rsid w:val="0024254A"/>
    <w:rsid w:val="0024320E"/>
    <w:rsid w:val="00244EE6"/>
    <w:rsid w:val="0025060E"/>
    <w:rsid w:val="00251A5C"/>
    <w:rsid w:val="00252424"/>
    <w:rsid w:val="002534CF"/>
    <w:rsid w:val="00256A0A"/>
    <w:rsid w:val="00260185"/>
    <w:rsid w:val="002617BF"/>
    <w:rsid w:val="00261AAC"/>
    <w:rsid w:val="00261EBF"/>
    <w:rsid w:val="002653C8"/>
    <w:rsid w:val="00271471"/>
    <w:rsid w:val="00272042"/>
    <w:rsid w:val="002737CD"/>
    <w:rsid w:val="0028085D"/>
    <w:rsid w:val="00281BBB"/>
    <w:rsid w:val="0028383D"/>
    <w:rsid w:val="00283DA6"/>
    <w:rsid w:val="00285A8E"/>
    <w:rsid w:val="00287E58"/>
    <w:rsid w:val="00290BB7"/>
    <w:rsid w:val="00292969"/>
    <w:rsid w:val="00292CEB"/>
    <w:rsid w:val="002931B9"/>
    <w:rsid w:val="00293B01"/>
    <w:rsid w:val="0029489E"/>
    <w:rsid w:val="00295E7C"/>
    <w:rsid w:val="002965E7"/>
    <w:rsid w:val="002A092B"/>
    <w:rsid w:val="002A0C1E"/>
    <w:rsid w:val="002A24F6"/>
    <w:rsid w:val="002A2BBF"/>
    <w:rsid w:val="002A3247"/>
    <w:rsid w:val="002A5895"/>
    <w:rsid w:val="002A5BB4"/>
    <w:rsid w:val="002A5D64"/>
    <w:rsid w:val="002A6402"/>
    <w:rsid w:val="002A6DE0"/>
    <w:rsid w:val="002A6E8A"/>
    <w:rsid w:val="002A74D5"/>
    <w:rsid w:val="002B2219"/>
    <w:rsid w:val="002B56DC"/>
    <w:rsid w:val="002B5AB5"/>
    <w:rsid w:val="002B5F2A"/>
    <w:rsid w:val="002B75E0"/>
    <w:rsid w:val="002B77CF"/>
    <w:rsid w:val="002B77F2"/>
    <w:rsid w:val="002C5597"/>
    <w:rsid w:val="002C6E7E"/>
    <w:rsid w:val="002D236D"/>
    <w:rsid w:val="002D2484"/>
    <w:rsid w:val="002D2AB6"/>
    <w:rsid w:val="002D3824"/>
    <w:rsid w:val="002D3A8D"/>
    <w:rsid w:val="002D407A"/>
    <w:rsid w:val="002D7F2D"/>
    <w:rsid w:val="002D7FAC"/>
    <w:rsid w:val="002E064D"/>
    <w:rsid w:val="002E1612"/>
    <w:rsid w:val="002E3E19"/>
    <w:rsid w:val="002E7848"/>
    <w:rsid w:val="002E79FB"/>
    <w:rsid w:val="002F1631"/>
    <w:rsid w:val="002F28C0"/>
    <w:rsid w:val="002F38AD"/>
    <w:rsid w:val="002F48AC"/>
    <w:rsid w:val="002F4AC7"/>
    <w:rsid w:val="002F5619"/>
    <w:rsid w:val="002F6005"/>
    <w:rsid w:val="002F617E"/>
    <w:rsid w:val="002F7D06"/>
    <w:rsid w:val="00300FBB"/>
    <w:rsid w:val="00301C7A"/>
    <w:rsid w:val="00304F0A"/>
    <w:rsid w:val="00311206"/>
    <w:rsid w:val="00311D53"/>
    <w:rsid w:val="0031267D"/>
    <w:rsid w:val="0031696E"/>
    <w:rsid w:val="00320893"/>
    <w:rsid w:val="003217A3"/>
    <w:rsid w:val="00322FFE"/>
    <w:rsid w:val="003232DA"/>
    <w:rsid w:val="00323FF0"/>
    <w:rsid w:val="00326CB3"/>
    <w:rsid w:val="0033091D"/>
    <w:rsid w:val="0033128F"/>
    <w:rsid w:val="003378B7"/>
    <w:rsid w:val="00340F16"/>
    <w:rsid w:val="00341501"/>
    <w:rsid w:val="003428E9"/>
    <w:rsid w:val="003455EB"/>
    <w:rsid w:val="003458C1"/>
    <w:rsid w:val="00353F2F"/>
    <w:rsid w:val="00353FFE"/>
    <w:rsid w:val="0035460F"/>
    <w:rsid w:val="00355A1D"/>
    <w:rsid w:val="00360120"/>
    <w:rsid w:val="00370882"/>
    <w:rsid w:val="0037148C"/>
    <w:rsid w:val="0037394F"/>
    <w:rsid w:val="00374F92"/>
    <w:rsid w:val="00375521"/>
    <w:rsid w:val="00375825"/>
    <w:rsid w:val="003766D5"/>
    <w:rsid w:val="00376E14"/>
    <w:rsid w:val="003779DD"/>
    <w:rsid w:val="00377F23"/>
    <w:rsid w:val="00381E4B"/>
    <w:rsid w:val="003823E7"/>
    <w:rsid w:val="00382CD4"/>
    <w:rsid w:val="0038381D"/>
    <w:rsid w:val="003844CF"/>
    <w:rsid w:val="00385A94"/>
    <w:rsid w:val="00386974"/>
    <w:rsid w:val="00387637"/>
    <w:rsid w:val="003931A0"/>
    <w:rsid w:val="003935A3"/>
    <w:rsid w:val="0039384D"/>
    <w:rsid w:val="00393899"/>
    <w:rsid w:val="00395B32"/>
    <w:rsid w:val="00395E8C"/>
    <w:rsid w:val="003A067C"/>
    <w:rsid w:val="003A2809"/>
    <w:rsid w:val="003A369F"/>
    <w:rsid w:val="003A55D8"/>
    <w:rsid w:val="003A58A7"/>
    <w:rsid w:val="003B010D"/>
    <w:rsid w:val="003B10EC"/>
    <w:rsid w:val="003B162F"/>
    <w:rsid w:val="003B1B33"/>
    <w:rsid w:val="003B4677"/>
    <w:rsid w:val="003B76E8"/>
    <w:rsid w:val="003B79A6"/>
    <w:rsid w:val="003B7A57"/>
    <w:rsid w:val="003B7B7C"/>
    <w:rsid w:val="003C06D4"/>
    <w:rsid w:val="003C1EDE"/>
    <w:rsid w:val="003C4A47"/>
    <w:rsid w:val="003C74D6"/>
    <w:rsid w:val="003D0526"/>
    <w:rsid w:val="003D136C"/>
    <w:rsid w:val="003D1733"/>
    <w:rsid w:val="003D1A0D"/>
    <w:rsid w:val="003D1AF6"/>
    <w:rsid w:val="003D40FF"/>
    <w:rsid w:val="003D5110"/>
    <w:rsid w:val="003D51E4"/>
    <w:rsid w:val="003D63BB"/>
    <w:rsid w:val="003E00FD"/>
    <w:rsid w:val="003E0216"/>
    <w:rsid w:val="003E1BFF"/>
    <w:rsid w:val="003E3FC2"/>
    <w:rsid w:val="003E53AD"/>
    <w:rsid w:val="003E59BF"/>
    <w:rsid w:val="003E77D3"/>
    <w:rsid w:val="003F16A3"/>
    <w:rsid w:val="003F1C6A"/>
    <w:rsid w:val="003F381A"/>
    <w:rsid w:val="003F411B"/>
    <w:rsid w:val="003F448D"/>
    <w:rsid w:val="003F5537"/>
    <w:rsid w:val="003F61DF"/>
    <w:rsid w:val="003F6356"/>
    <w:rsid w:val="00400E90"/>
    <w:rsid w:val="004039FC"/>
    <w:rsid w:val="004060A3"/>
    <w:rsid w:val="00406434"/>
    <w:rsid w:val="0040705E"/>
    <w:rsid w:val="00407287"/>
    <w:rsid w:val="00410A05"/>
    <w:rsid w:val="00410DBF"/>
    <w:rsid w:val="00412349"/>
    <w:rsid w:val="004128AC"/>
    <w:rsid w:val="004134AC"/>
    <w:rsid w:val="00414623"/>
    <w:rsid w:val="004158D7"/>
    <w:rsid w:val="00420486"/>
    <w:rsid w:val="004218C4"/>
    <w:rsid w:val="00421A60"/>
    <w:rsid w:val="00424599"/>
    <w:rsid w:val="00424BB4"/>
    <w:rsid w:val="00425EDF"/>
    <w:rsid w:val="00426502"/>
    <w:rsid w:val="004269A5"/>
    <w:rsid w:val="00427F13"/>
    <w:rsid w:val="00432C10"/>
    <w:rsid w:val="00434739"/>
    <w:rsid w:val="004377BC"/>
    <w:rsid w:val="00437AEB"/>
    <w:rsid w:val="00440326"/>
    <w:rsid w:val="00440C36"/>
    <w:rsid w:val="0044121B"/>
    <w:rsid w:val="004427FC"/>
    <w:rsid w:val="004435D0"/>
    <w:rsid w:val="00443E32"/>
    <w:rsid w:val="00443E55"/>
    <w:rsid w:val="004466B7"/>
    <w:rsid w:val="00446E32"/>
    <w:rsid w:val="00446F4B"/>
    <w:rsid w:val="00447CA6"/>
    <w:rsid w:val="004502E6"/>
    <w:rsid w:val="00451D0F"/>
    <w:rsid w:val="00451EBF"/>
    <w:rsid w:val="004524C5"/>
    <w:rsid w:val="0045264E"/>
    <w:rsid w:val="0045423F"/>
    <w:rsid w:val="00454B87"/>
    <w:rsid w:val="0045507B"/>
    <w:rsid w:val="00457FE4"/>
    <w:rsid w:val="004601C8"/>
    <w:rsid w:val="004603E6"/>
    <w:rsid w:val="0046251E"/>
    <w:rsid w:val="0046308C"/>
    <w:rsid w:val="00465D36"/>
    <w:rsid w:val="004701F9"/>
    <w:rsid w:val="004702DB"/>
    <w:rsid w:val="00470D1D"/>
    <w:rsid w:val="004718A9"/>
    <w:rsid w:val="00476217"/>
    <w:rsid w:val="00480C2B"/>
    <w:rsid w:val="00483096"/>
    <w:rsid w:val="0048699E"/>
    <w:rsid w:val="004904BC"/>
    <w:rsid w:val="00492509"/>
    <w:rsid w:val="00493400"/>
    <w:rsid w:val="004948C5"/>
    <w:rsid w:val="004972C5"/>
    <w:rsid w:val="004A0685"/>
    <w:rsid w:val="004A097D"/>
    <w:rsid w:val="004A2289"/>
    <w:rsid w:val="004A2DE1"/>
    <w:rsid w:val="004A30A1"/>
    <w:rsid w:val="004A65B3"/>
    <w:rsid w:val="004A7E37"/>
    <w:rsid w:val="004B36B1"/>
    <w:rsid w:val="004B3A49"/>
    <w:rsid w:val="004B431F"/>
    <w:rsid w:val="004B51B5"/>
    <w:rsid w:val="004B5CAF"/>
    <w:rsid w:val="004B6428"/>
    <w:rsid w:val="004B6C3B"/>
    <w:rsid w:val="004C16FC"/>
    <w:rsid w:val="004C1B99"/>
    <w:rsid w:val="004C5CF9"/>
    <w:rsid w:val="004D0345"/>
    <w:rsid w:val="004D0AF9"/>
    <w:rsid w:val="004D0BE8"/>
    <w:rsid w:val="004D0F1A"/>
    <w:rsid w:val="004D22E7"/>
    <w:rsid w:val="004D243B"/>
    <w:rsid w:val="004D2AFF"/>
    <w:rsid w:val="004D60B7"/>
    <w:rsid w:val="004D62FD"/>
    <w:rsid w:val="004D798D"/>
    <w:rsid w:val="004E04E2"/>
    <w:rsid w:val="004E152B"/>
    <w:rsid w:val="004E1618"/>
    <w:rsid w:val="004E1938"/>
    <w:rsid w:val="004E449F"/>
    <w:rsid w:val="004E51F5"/>
    <w:rsid w:val="004E52F8"/>
    <w:rsid w:val="004E5A0D"/>
    <w:rsid w:val="004E63AB"/>
    <w:rsid w:val="004E7D51"/>
    <w:rsid w:val="004F4CC5"/>
    <w:rsid w:val="004F54B8"/>
    <w:rsid w:val="004F5B1B"/>
    <w:rsid w:val="00500978"/>
    <w:rsid w:val="00501538"/>
    <w:rsid w:val="00502087"/>
    <w:rsid w:val="005034D1"/>
    <w:rsid w:val="00503FFC"/>
    <w:rsid w:val="00504C0B"/>
    <w:rsid w:val="00505B4F"/>
    <w:rsid w:val="005073E0"/>
    <w:rsid w:val="00510EF9"/>
    <w:rsid w:val="00511295"/>
    <w:rsid w:val="00512177"/>
    <w:rsid w:val="00512A8C"/>
    <w:rsid w:val="00513465"/>
    <w:rsid w:val="00514692"/>
    <w:rsid w:val="0051573B"/>
    <w:rsid w:val="00515D20"/>
    <w:rsid w:val="00516B4E"/>
    <w:rsid w:val="005249BB"/>
    <w:rsid w:val="0052634C"/>
    <w:rsid w:val="00526495"/>
    <w:rsid w:val="005267A7"/>
    <w:rsid w:val="005277FB"/>
    <w:rsid w:val="005302A6"/>
    <w:rsid w:val="005303B2"/>
    <w:rsid w:val="005309AD"/>
    <w:rsid w:val="005312FD"/>
    <w:rsid w:val="005315EF"/>
    <w:rsid w:val="00532538"/>
    <w:rsid w:val="0053334E"/>
    <w:rsid w:val="00536ABC"/>
    <w:rsid w:val="00536AEB"/>
    <w:rsid w:val="00536BAC"/>
    <w:rsid w:val="00540641"/>
    <w:rsid w:val="00540E6A"/>
    <w:rsid w:val="00541482"/>
    <w:rsid w:val="00541F8B"/>
    <w:rsid w:val="00543016"/>
    <w:rsid w:val="0054303C"/>
    <w:rsid w:val="00544E0C"/>
    <w:rsid w:val="005454BF"/>
    <w:rsid w:val="00550829"/>
    <w:rsid w:val="00550AF6"/>
    <w:rsid w:val="00551BED"/>
    <w:rsid w:val="00552DDB"/>
    <w:rsid w:val="0055446D"/>
    <w:rsid w:val="00554E8D"/>
    <w:rsid w:val="005562AC"/>
    <w:rsid w:val="005607F5"/>
    <w:rsid w:val="00561DE2"/>
    <w:rsid w:val="00562260"/>
    <w:rsid w:val="005641BA"/>
    <w:rsid w:val="00564FD5"/>
    <w:rsid w:val="00566D65"/>
    <w:rsid w:val="00567DA8"/>
    <w:rsid w:val="00570193"/>
    <w:rsid w:val="005708AA"/>
    <w:rsid w:val="00571D75"/>
    <w:rsid w:val="0057266E"/>
    <w:rsid w:val="0057488F"/>
    <w:rsid w:val="00580178"/>
    <w:rsid w:val="00581191"/>
    <w:rsid w:val="00581DF2"/>
    <w:rsid w:val="00582845"/>
    <w:rsid w:val="00584933"/>
    <w:rsid w:val="00585414"/>
    <w:rsid w:val="00585BDE"/>
    <w:rsid w:val="00590207"/>
    <w:rsid w:val="00591CB7"/>
    <w:rsid w:val="00592FA1"/>
    <w:rsid w:val="00593AD2"/>
    <w:rsid w:val="0059473F"/>
    <w:rsid w:val="00595F74"/>
    <w:rsid w:val="005A20A2"/>
    <w:rsid w:val="005A7C95"/>
    <w:rsid w:val="005B1006"/>
    <w:rsid w:val="005B12E8"/>
    <w:rsid w:val="005B32B3"/>
    <w:rsid w:val="005B42B9"/>
    <w:rsid w:val="005C1777"/>
    <w:rsid w:val="005C41F0"/>
    <w:rsid w:val="005C602C"/>
    <w:rsid w:val="005D1D35"/>
    <w:rsid w:val="005D224D"/>
    <w:rsid w:val="005D35AC"/>
    <w:rsid w:val="005D3A01"/>
    <w:rsid w:val="005E0D11"/>
    <w:rsid w:val="005E5677"/>
    <w:rsid w:val="005E60FC"/>
    <w:rsid w:val="005E6BB9"/>
    <w:rsid w:val="005F21A6"/>
    <w:rsid w:val="005F2A1D"/>
    <w:rsid w:val="005F3770"/>
    <w:rsid w:val="005F4BD7"/>
    <w:rsid w:val="005F7515"/>
    <w:rsid w:val="005F7C2C"/>
    <w:rsid w:val="006009A0"/>
    <w:rsid w:val="00603538"/>
    <w:rsid w:val="00603811"/>
    <w:rsid w:val="00603AB6"/>
    <w:rsid w:val="00604A5E"/>
    <w:rsid w:val="006101D8"/>
    <w:rsid w:val="00612D4B"/>
    <w:rsid w:val="006133EB"/>
    <w:rsid w:val="00613C4D"/>
    <w:rsid w:val="00614BA2"/>
    <w:rsid w:val="00615EB8"/>
    <w:rsid w:val="00620C56"/>
    <w:rsid w:val="00621225"/>
    <w:rsid w:val="00621F85"/>
    <w:rsid w:val="006227F6"/>
    <w:rsid w:val="006230C1"/>
    <w:rsid w:val="00623FF8"/>
    <w:rsid w:val="0062412D"/>
    <w:rsid w:val="00624919"/>
    <w:rsid w:val="00626638"/>
    <w:rsid w:val="006266E3"/>
    <w:rsid w:val="00627EB1"/>
    <w:rsid w:val="00631F1E"/>
    <w:rsid w:val="00634482"/>
    <w:rsid w:val="0064293D"/>
    <w:rsid w:val="00642B9E"/>
    <w:rsid w:val="006430EA"/>
    <w:rsid w:val="0064568C"/>
    <w:rsid w:val="00645E76"/>
    <w:rsid w:val="006469EE"/>
    <w:rsid w:val="0065478A"/>
    <w:rsid w:val="00656372"/>
    <w:rsid w:val="006570FB"/>
    <w:rsid w:val="00657A18"/>
    <w:rsid w:val="00660960"/>
    <w:rsid w:val="006625D7"/>
    <w:rsid w:val="0066304E"/>
    <w:rsid w:val="006634EB"/>
    <w:rsid w:val="00663531"/>
    <w:rsid w:val="00663F42"/>
    <w:rsid w:val="006641B8"/>
    <w:rsid w:val="00664289"/>
    <w:rsid w:val="006651A3"/>
    <w:rsid w:val="00667A45"/>
    <w:rsid w:val="00671CD8"/>
    <w:rsid w:val="00673545"/>
    <w:rsid w:val="00673D14"/>
    <w:rsid w:val="00677DDF"/>
    <w:rsid w:val="0068401F"/>
    <w:rsid w:val="006874B7"/>
    <w:rsid w:val="00690766"/>
    <w:rsid w:val="00690A34"/>
    <w:rsid w:val="006915B8"/>
    <w:rsid w:val="00691FF5"/>
    <w:rsid w:val="00692F74"/>
    <w:rsid w:val="0069422A"/>
    <w:rsid w:val="00694FF2"/>
    <w:rsid w:val="006A0675"/>
    <w:rsid w:val="006A0CC5"/>
    <w:rsid w:val="006A1217"/>
    <w:rsid w:val="006A1A0C"/>
    <w:rsid w:val="006A1ADF"/>
    <w:rsid w:val="006A25D1"/>
    <w:rsid w:val="006A327C"/>
    <w:rsid w:val="006A7480"/>
    <w:rsid w:val="006A7CAA"/>
    <w:rsid w:val="006B0096"/>
    <w:rsid w:val="006B187A"/>
    <w:rsid w:val="006B1C06"/>
    <w:rsid w:val="006B3367"/>
    <w:rsid w:val="006B3B65"/>
    <w:rsid w:val="006B4A47"/>
    <w:rsid w:val="006B4CF0"/>
    <w:rsid w:val="006B56C7"/>
    <w:rsid w:val="006B7CC8"/>
    <w:rsid w:val="006C047E"/>
    <w:rsid w:val="006C332E"/>
    <w:rsid w:val="006C464B"/>
    <w:rsid w:val="006C572B"/>
    <w:rsid w:val="006D06BD"/>
    <w:rsid w:val="006D075F"/>
    <w:rsid w:val="006D39EA"/>
    <w:rsid w:val="006D3AE7"/>
    <w:rsid w:val="006D62A6"/>
    <w:rsid w:val="006E096C"/>
    <w:rsid w:val="006E2BC2"/>
    <w:rsid w:val="006E4DFA"/>
    <w:rsid w:val="006E603D"/>
    <w:rsid w:val="006E7BF3"/>
    <w:rsid w:val="006F139E"/>
    <w:rsid w:val="006F196E"/>
    <w:rsid w:val="006F5010"/>
    <w:rsid w:val="006F7111"/>
    <w:rsid w:val="006F73A9"/>
    <w:rsid w:val="0070356C"/>
    <w:rsid w:val="00703983"/>
    <w:rsid w:val="00704DD3"/>
    <w:rsid w:val="00704F32"/>
    <w:rsid w:val="007056E6"/>
    <w:rsid w:val="0070728E"/>
    <w:rsid w:val="007100FE"/>
    <w:rsid w:val="007103CD"/>
    <w:rsid w:val="00711675"/>
    <w:rsid w:val="00714221"/>
    <w:rsid w:val="00717389"/>
    <w:rsid w:val="0072061C"/>
    <w:rsid w:val="007207A8"/>
    <w:rsid w:val="007214DF"/>
    <w:rsid w:val="007219CD"/>
    <w:rsid w:val="00723010"/>
    <w:rsid w:val="00724963"/>
    <w:rsid w:val="00724B11"/>
    <w:rsid w:val="007258BB"/>
    <w:rsid w:val="00725D45"/>
    <w:rsid w:val="00725F8C"/>
    <w:rsid w:val="00726975"/>
    <w:rsid w:val="007316FC"/>
    <w:rsid w:val="00733107"/>
    <w:rsid w:val="00735EE0"/>
    <w:rsid w:val="0073656D"/>
    <w:rsid w:val="0074453D"/>
    <w:rsid w:val="00744A1B"/>
    <w:rsid w:val="00747687"/>
    <w:rsid w:val="007530D3"/>
    <w:rsid w:val="00753332"/>
    <w:rsid w:val="00755275"/>
    <w:rsid w:val="007576B9"/>
    <w:rsid w:val="00761A14"/>
    <w:rsid w:val="007620D3"/>
    <w:rsid w:val="007628A5"/>
    <w:rsid w:val="007634F7"/>
    <w:rsid w:val="007635E8"/>
    <w:rsid w:val="007640A0"/>
    <w:rsid w:val="007665C1"/>
    <w:rsid w:val="007705F9"/>
    <w:rsid w:val="0077195A"/>
    <w:rsid w:val="00773851"/>
    <w:rsid w:val="00773A66"/>
    <w:rsid w:val="00773AC7"/>
    <w:rsid w:val="00774252"/>
    <w:rsid w:val="007759EB"/>
    <w:rsid w:val="007813C0"/>
    <w:rsid w:val="0078326F"/>
    <w:rsid w:val="00783531"/>
    <w:rsid w:val="00783C4D"/>
    <w:rsid w:val="00785215"/>
    <w:rsid w:val="00786AE1"/>
    <w:rsid w:val="00790BCD"/>
    <w:rsid w:val="00791F30"/>
    <w:rsid w:val="00792859"/>
    <w:rsid w:val="00793117"/>
    <w:rsid w:val="00796BA0"/>
    <w:rsid w:val="0079764D"/>
    <w:rsid w:val="007A24E6"/>
    <w:rsid w:val="007A2CD3"/>
    <w:rsid w:val="007A43D9"/>
    <w:rsid w:val="007A4F5C"/>
    <w:rsid w:val="007A5AB7"/>
    <w:rsid w:val="007A759A"/>
    <w:rsid w:val="007B13CF"/>
    <w:rsid w:val="007B3A07"/>
    <w:rsid w:val="007B3C6C"/>
    <w:rsid w:val="007B65A5"/>
    <w:rsid w:val="007B75F7"/>
    <w:rsid w:val="007C1B8C"/>
    <w:rsid w:val="007C2067"/>
    <w:rsid w:val="007C3CF9"/>
    <w:rsid w:val="007C44CE"/>
    <w:rsid w:val="007C4851"/>
    <w:rsid w:val="007C4B50"/>
    <w:rsid w:val="007C548C"/>
    <w:rsid w:val="007C56D6"/>
    <w:rsid w:val="007C75C1"/>
    <w:rsid w:val="007C7C38"/>
    <w:rsid w:val="007D4C6B"/>
    <w:rsid w:val="007D6015"/>
    <w:rsid w:val="007D641F"/>
    <w:rsid w:val="007D6428"/>
    <w:rsid w:val="007D7A11"/>
    <w:rsid w:val="007E1256"/>
    <w:rsid w:val="007E325A"/>
    <w:rsid w:val="007E357B"/>
    <w:rsid w:val="007E42EA"/>
    <w:rsid w:val="007E4740"/>
    <w:rsid w:val="007E5E95"/>
    <w:rsid w:val="007E776B"/>
    <w:rsid w:val="007F051B"/>
    <w:rsid w:val="007F212A"/>
    <w:rsid w:val="007F34A8"/>
    <w:rsid w:val="007F378B"/>
    <w:rsid w:val="007F38AC"/>
    <w:rsid w:val="007F398F"/>
    <w:rsid w:val="00800381"/>
    <w:rsid w:val="00800A99"/>
    <w:rsid w:val="0080169B"/>
    <w:rsid w:val="00802784"/>
    <w:rsid w:val="008027F4"/>
    <w:rsid w:val="00803268"/>
    <w:rsid w:val="0080333F"/>
    <w:rsid w:val="008050AF"/>
    <w:rsid w:val="00806149"/>
    <w:rsid w:val="00806A7E"/>
    <w:rsid w:val="00807256"/>
    <w:rsid w:val="00810A2A"/>
    <w:rsid w:val="00810D53"/>
    <w:rsid w:val="0081522C"/>
    <w:rsid w:val="00816A9B"/>
    <w:rsid w:val="00820818"/>
    <w:rsid w:val="008223EB"/>
    <w:rsid w:val="008224D2"/>
    <w:rsid w:val="008230D0"/>
    <w:rsid w:val="008236CC"/>
    <w:rsid w:val="00825C6B"/>
    <w:rsid w:val="00827A59"/>
    <w:rsid w:val="00831CB0"/>
    <w:rsid w:val="00831F1E"/>
    <w:rsid w:val="0083693B"/>
    <w:rsid w:val="00840393"/>
    <w:rsid w:val="008405E1"/>
    <w:rsid w:val="00841DC0"/>
    <w:rsid w:val="00841DCB"/>
    <w:rsid w:val="00843CA5"/>
    <w:rsid w:val="008442F2"/>
    <w:rsid w:val="008443F2"/>
    <w:rsid w:val="008445DE"/>
    <w:rsid w:val="0084526A"/>
    <w:rsid w:val="00845712"/>
    <w:rsid w:val="0085126C"/>
    <w:rsid w:val="00853203"/>
    <w:rsid w:val="008537E0"/>
    <w:rsid w:val="0086307D"/>
    <w:rsid w:val="008647D9"/>
    <w:rsid w:val="00871597"/>
    <w:rsid w:val="00871F6B"/>
    <w:rsid w:val="008736CB"/>
    <w:rsid w:val="00873726"/>
    <w:rsid w:val="008750A4"/>
    <w:rsid w:val="0087598C"/>
    <w:rsid w:val="00877F04"/>
    <w:rsid w:val="00882671"/>
    <w:rsid w:val="0088415F"/>
    <w:rsid w:val="008844E2"/>
    <w:rsid w:val="00884A70"/>
    <w:rsid w:val="00886539"/>
    <w:rsid w:val="008865D0"/>
    <w:rsid w:val="00886A2D"/>
    <w:rsid w:val="00890205"/>
    <w:rsid w:val="008903E7"/>
    <w:rsid w:val="00891D9A"/>
    <w:rsid w:val="00891EF3"/>
    <w:rsid w:val="0089470B"/>
    <w:rsid w:val="00895DF2"/>
    <w:rsid w:val="008965F8"/>
    <w:rsid w:val="008A0984"/>
    <w:rsid w:val="008A2F56"/>
    <w:rsid w:val="008A37F1"/>
    <w:rsid w:val="008A4702"/>
    <w:rsid w:val="008A5402"/>
    <w:rsid w:val="008A766D"/>
    <w:rsid w:val="008A7691"/>
    <w:rsid w:val="008B191A"/>
    <w:rsid w:val="008B433E"/>
    <w:rsid w:val="008B526E"/>
    <w:rsid w:val="008B7A5B"/>
    <w:rsid w:val="008C51BE"/>
    <w:rsid w:val="008C5AFC"/>
    <w:rsid w:val="008D050B"/>
    <w:rsid w:val="008D0DA9"/>
    <w:rsid w:val="008D23EB"/>
    <w:rsid w:val="008D3C5D"/>
    <w:rsid w:val="008D4ED5"/>
    <w:rsid w:val="008D57C5"/>
    <w:rsid w:val="008D766B"/>
    <w:rsid w:val="008E152E"/>
    <w:rsid w:val="008E3384"/>
    <w:rsid w:val="008E6394"/>
    <w:rsid w:val="008E72B4"/>
    <w:rsid w:val="008F024E"/>
    <w:rsid w:val="008F164A"/>
    <w:rsid w:val="008F2290"/>
    <w:rsid w:val="008F3328"/>
    <w:rsid w:val="008F431A"/>
    <w:rsid w:val="008F6B19"/>
    <w:rsid w:val="008F7C1E"/>
    <w:rsid w:val="00900A97"/>
    <w:rsid w:val="00902E43"/>
    <w:rsid w:val="009035A4"/>
    <w:rsid w:val="009038A4"/>
    <w:rsid w:val="00904E55"/>
    <w:rsid w:val="00905A7D"/>
    <w:rsid w:val="00906D69"/>
    <w:rsid w:val="009101E6"/>
    <w:rsid w:val="00910969"/>
    <w:rsid w:val="009115D5"/>
    <w:rsid w:val="009131AC"/>
    <w:rsid w:val="009145D2"/>
    <w:rsid w:val="00914B63"/>
    <w:rsid w:val="0092145E"/>
    <w:rsid w:val="00921A0E"/>
    <w:rsid w:val="00922385"/>
    <w:rsid w:val="00922BF8"/>
    <w:rsid w:val="0092376A"/>
    <w:rsid w:val="00925E85"/>
    <w:rsid w:val="0092693C"/>
    <w:rsid w:val="00927BAC"/>
    <w:rsid w:val="0093199E"/>
    <w:rsid w:val="009333E3"/>
    <w:rsid w:val="00934D6A"/>
    <w:rsid w:val="00936637"/>
    <w:rsid w:val="00940CD4"/>
    <w:rsid w:val="00941173"/>
    <w:rsid w:val="00941B22"/>
    <w:rsid w:val="009447E2"/>
    <w:rsid w:val="00945384"/>
    <w:rsid w:val="00945907"/>
    <w:rsid w:val="00950A83"/>
    <w:rsid w:val="0095196B"/>
    <w:rsid w:val="00951A09"/>
    <w:rsid w:val="00952934"/>
    <w:rsid w:val="009542D8"/>
    <w:rsid w:val="009562E9"/>
    <w:rsid w:val="00956862"/>
    <w:rsid w:val="00956BE2"/>
    <w:rsid w:val="00956EFD"/>
    <w:rsid w:val="009575D5"/>
    <w:rsid w:val="00957CB1"/>
    <w:rsid w:val="009617CB"/>
    <w:rsid w:val="00962677"/>
    <w:rsid w:val="00962F19"/>
    <w:rsid w:val="00964793"/>
    <w:rsid w:val="0096497E"/>
    <w:rsid w:val="009669FC"/>
    <w:rsid w:val="00967CE8"/>
    <w:rsid w:val="0097058B"/>
    <w:rsid w:val="00971067"/>
    <w:rsid w:val="00972E65"/>
    <w:rsid w:val="009751B7"/>
    <w:rsid w:val="00976DC6"/>
    <w:rsid w:val="0098032E"/>
    <w:rsid w:val="009811A9"/>
    <w:rsid w:val="00981677"/>
    <w:rsid w:val="009831E6"/>
    <w:rsid w:val="00985D3E"/>
    <w:rsid w:val="009877DC"/>
    <w:rsid w:val="00992038"/>
    <w:rsid w:val="00992A3E"/>
    <w:rsid w:val="00993569"/>
    <w:rsid w:val="00993AC2"/>
    <w:rsid w:val="00994140"/>
    <w:rsid w:val="00994EF0"/>
    <w:rsid w:val="009952DA"/>
    <w:rsid w:val="00995330"/>
    <w:rsid w:val="009968CC"/>
    <w:rsid w:val="00997F7A"/>
    <w:rsid w:val="009A3665"/>
    <w:rsid w:val="009A7320"/>
    <w:rsid w:val="009A7919"/>
    <w:rsid w:val="009A7CD4"/>
    <w:rsid w:val="009B1EE2"/>
    <w:rsid w:val="009B2AF0"/>
    <w:rsid w:val="009B2DA5"/>
    <w:rsid w:val="009B391D"/>
    <w:rsid w:val="009B54C7"/>
    <w:rsid w:val="009B5838"/>
    <w:rsid w:val="009B7C90"/>
    <w:rsid w:val="009C1679"/>
    <w:rsid w:val="009C3FD1"/>
    <w:rsid w:val="009C41D2"/>
    <w:rsid w:val="009C6845"/>
    <w:rsid w:val="009C79A7"/>
    <w:rsid w:val="009D4B15"/>
    <w:rsid w:val="009D65FB"/>
    <w:rsid w:val="009D6B87"/>
    <w:rsid w:val="009E1FC2"/>
    <w:rsid w:val="009E2AC0"/>
    <w:rsid w:val="009E5224"/>
    <w:rsid w:val="009F1135"/>
    <w:rsid w:val="009F135F"/>
    <w:rsid w:val="009F1F38"/>
    <w:rsid w:val="009F5256"/>
    <w:rsid w:val="009F609A"/>
    <w:rsid w:val="009F6773"/>
    <w:rsid w:val="00A01958"/>
    <w:rsid w:val="00A01CBF"/>
    <w:rsid w:val="00A02C7B"/>
    <w:rsid w:val="00A03E79"/>
    <w:rsid w:val="00A0594A"/>
    <w:rsid w:val="00A0727C"/>
    <w:rsid w:val="00A10D5E"/>
    <w:rsid w:val="00A16451"/>
    <w:rsid w:val="00A16963"/>
    <w:rsid w:val="00A16DE3"/>
    <w:rsid w:val="00A17212"/>
    <w:rsid w:val="00A212B1"/>
    <w:rsid w:val="00A22610"/>
    <w:rsid w:val="00A22BDD"/>
    <w:rsid w:val="00A2342E"/>
    <w:rsid w:val="00A243B8"/>
    <w:rsid w:val="00A24715"/>
    <w:rsid w:val="00A24BF3"/>
    <w:rsid w:val="00A2577E"/>
    <w:rsid w:val="00A26DC5"/>
    <w:rsid w:val="00A277AA"/>
    <w:rsid w:val="00A30989"/>
    <w:rsid w:val="00A35B96"/>
    <w:rsid w:val="00A37534"/>
    <w:rsid w:val="00A375EB"/>
    <w:rsid w:val="00A378E5"/>
    <w:rsid w:val="00A37ADB"/>
    <w:rsid w:val="00A40568"/>
    <w:rsid w:val="00A40FB0"/>
    <w:rsid w:val="00A43693"/>
    <w:rsid w:val="00A45B77"/>
    <w:rsid w:val="00A51D15"/>
    <w:rsid w:val="00A544BB"/>
    <w:rsid w:val="00A55568"/>
    <w:rsid w:val="00A555FD"/>
    <w:rsid w:val="00A5762D"/>
    <w:rsid w:val="00A57AE0"/>
    <w:rsid w:val="00A602ED"/>
    <w:rsid w:val="00A60F21"/>
    <w:rsid w:val="00A610AE"/>
    <w:rsid w:val="00A6295C"/>
    <w:rsid w:val="00A63233"/>
    <w:rsid w:val="00A67CCD"/>
    <w:rsid w:val="00A721FE"/>
    <w:rsid w:val="00A72582"/>
    <w:rsid w:val="00A72C9E"/>
    <w:rsid w:val="00A72DFE"/>
    <w:rsid w:val="00A73078"/>
    <w:rsid w:val="00A7526C"/>
    <w:rsid w:val="00A777DB"/>
    <w:rsid w:val="00A804AE"/>
    <w:rsid w:val="00A8257A"/>
    <w:rsid w:val="00A827BD"/>
    <w:rsid w:val="00A85169"/>
    <w:rsid w:val="00A87D2E"/>
    <w:rsid w:val="00A937A0"/>
    <w:rsid w:val="00A93B63"/>
    <w:rsid w:val="00A968E0"/>
    <w:rsid w:val="00A97292"/>
    <w:rsid w:val="00AA0CAC"/>
    <w:rsid w:val="00AA1468"/>
    <w:rsid w:val="00AA16B4"/>
    <w:rsid w:val="00AA1D8A"/>
    <w:rsid w:val="00AA2DCA"/>
    <w:rsid w:val="00AA3274"/>
    <w:rsid w:val="00AA3B56"/>
    <w:rsid w:val="00AA3EC9"/>
    <w:rsid w:val="00AA40C5"/>
    <w:rsid w:val="00AA551D"/>
    <w:rsid w:val="00AA5FEA"/>
    <w:rsid w:val="00AA60BC"/>
    <w:rsid w:val="00AA6124"/>
    <w:rsid w:val="00AA6330"/>
    <w:rsid w:val="00AA64A1"/>
    <w:rsid w:val="00AA684A"/>
    <w:rsid w:val="00AA6E99"/>
    <w:rsid w:val="00AA7F0E"/>
    <w:rsid w:val="00AB0B21"/>
    <w:rsid w:val="00AB0F8D"/>
    <w:rsid w:val="00AB324B"/>
    <w:rsid w:val="00AB484D"/>
    <w:rsid w:val="00AB4959"/>
    <w:rsid w:val="00AB5AED"/>
    <w:rsid w:val="00AB6237"/>
    <w:rsid w:val="00AB686F"/>
    <w:rsid w:val="00AC174B"/>
    <w:rsid w:val="00AC1D72"/>
    <w:rsid w:val="00AC3340"/>
    <w:rsid w:val="00AC3C65"/>
    <w:rsid w:val="00AC3EA7"/>
    <w:rsid w:val="00AC4065"/>
    <w:rsid w:val="00AC59DF"/>
    <w:rsid w:val="00AC5F38"/>
    <w:rsid w:val="00AC60CE"/>
    <w:rsid w:val="00AC7181"/>
    <w:rsid w:val="00AD10F5"/>
    <w:rsid w:val="00AD14F2"/>
    <w:rsid w:val="00AD1D2A"/>
    <w:rsid w:val="00AD2CA0"/>
    <w:rsid w:val="00AD2E13"/>
    <w:rsid w:val="00AD38C3"/>
    <w:rsid w:val="00AD4954"/>
    <w:rsid w:val="00AD670D"/>
    <w:rsid w:val="00AD6ECD"/>
    <w:rsid w:val="00AD74F3"/>
    <w:rsid w:val="00AD7785"/>
    <w:rsid w:val="00AE2671"/>
    <w:rsid w:val="00AE52CB"/>
    <w:rsid w:val="00AE5E09"/>
    <w:rsid w:val="00AE5E8A"/>
    <w:rsid w:val="00AE77A8"/>
    <w:rsid w:val="00AF0B36"/>
    <w:rsid w:val="00AF12E9"/>
    <w:rsid w:val="00AF15EA"/>
    <w:rsid w:val="00AF1960"/>
    <w:rsid w:val="00AF1AF3"/>
    <w:rsid w:val="00AF2633"/>
    <w:rsid w:val="00AF2CA3"/>
    <w:rsid w:val="00AF40FA"/>
    <w:rsid w:val="00AF41FB"/>
    <w:rsid w:val="00AF4B8A"/>
    <w:rsid w:val="00AF5FE4"/>
    <w:rsid w:val="00B0047C"/>
    <w:rsid w:val="00B036F8"/>
    <w:rsid w:val="00B03A80"/>
    <w:rsid w:val="00B06D8C"/>
    <w:rsid w:val="00B10457"/>
    <w:rsid w:val="00B10F26"/>
    <w:rsid w:val="00B13007"/>
    <w:rsid w:val="00B140A1"/>
    <w:rsid w:val="00B1431E"/>
    <w:rsid w:val="00B2067E"/>
    <w:rsid w:val="00B20F9B"/>
    <w:rsid w:val="00B2113A"/>
    <w:rsid w:val="00B2203B"/>
    <w:rsid w:val="00B2244A"/>
    <w:rsid w:val="00B22D35"/>
    <w:rsid w:val="00B23399"/>
    <w:rsid w:val="00B2539E"/>
    <w:rsid w:val="00B25FF8"/>
    <w:rsid w:val="00B26A48"/>
    <w:rsid w:val="00B272CE"/>
    <w:rsid w:val="00B310F6"/>
    <w:rsid w:val="00B3145B"/>
    <w:rsid w:val="00B317C1"/>
    <w:rsid w:val="00B33572"/>
    <w:rsid w:val="00B35602"/>
    <w:rsid w:val="00B37EA1"/>
    <w:rsid w:val="00B414CC"/>
    <w:rsid w:val="00B440A0"/>
    <w:rsid w:val="00B44126"/>
    <w:rsid w:val="00B442B2"/>
    <w:rsid w:val="00B451F4"/>
    <w:rsid w:val="00B4588C"/>
    <w:rsid w:val="00B4721B"/>
    <w:rsid w:val="00B520D6"/>
    <w:rsid w:val="00B5273C"/>
    <w:rsid w:val="00B634FB"/>
    <w:rsid w:val="00B63BA5"/>
    <w:rsid w:val="00B65610"/>
    <w:rsid w:val="00B677C1"/>
    <w:rsid w:val="00B70D90"/>
    <w:rsid w:val="00B719DA"/>
    <w:rsid w:val="00B728EC"/>
    <w:rsid w:val="00B743CD"/>
    <w:rsid w:val="00B761CC"/>
    <w:rsid w:val="00B7622C"/>
    <w:rsid w:val="00B76AEA"/>
    <w:rsid w:val="00B76E03"/>
    <w:rsid w:val="00B7707E"/>
    <w:rsid w:val="00B77543"/>
    <w:rsid w:val="00B77CD5"/>
    <w:rsid w:val="00B77F9A"/>
    <w:rsid w:val="00B8011C"/>
    <w:rsid w:val="00B80B71"/>
    <w:rsid w:val="00B81A84"/>
    <w:rsid w:val="00B83463"/>
    <w:rsid w:val="00B85E60"/>
    <w:rsid w:val="00B86CDA"/>
    <w:rsid w:val="00B8777E"/>
    <w:rsid w:val="00B90F3D"/>
    <w:rsid w:val="00B918D3"/>
    <w:rsid w:val="00B92770"/>
    <w:rsid w:val="00B93D05"/>
    <w:rsid w:val="00B962ED"/>
    <w:rsid w:val="00BA035E"/>
    <w:rsid w:val="00BA25DA"/>
    <w:rsid w:val="00BA3D00"/>
    <w:rsid w:val="00BA4453"/>
    <w:rsid w:val="00BA4EFA"/>
    <w:rsid w:val="00BA577D"/>
    <w:rsid w:val="00BA5998"/>
    <w:rsid w:val="00BA5FCA"/>
    <w:rsid w:val="00BA7A0D"/>
    <w:rsid w:val="00BB3FC6"/>
    <w:rsid w:val="00BB4810"/>
    <w:rsid w:val="00BB4A2E"/>
    <w:rsid w:val="00BB5659"/>
    <w:rsid w:val="00BB58BA"/>
    <w:rsid w:val="00BB5BEB"/>
    <w:rsid w:val="00BB6C8B"/>
    <w:rsid w:val="00BB6FB9"/>
    <w:rsid w:val="00BB7B90"/>
    <w:rsid w:val="00BB7DA2"/>
    <w:rsid w:val="00BC294B"/>
    <w:rsid w:val="00BC3916"/>
    <w:rsid w:val="00BC3C32"/>
    <w:rsid w:val="00BC4B88"/>
    <w:rsid w:val="00BC5576"/>
    <w:rsid w:val="00BC662B"/>
    <w:rsid w:val="00BD04C7"/>
    <w:rsid w:val="00BD0DBA"/>
    <w:rsid w:val="00BD2926"/>
    <w:rsid w:val="00BD2C4C"/>
    <w:rsid w:val="00BD5524"/>
    <w:rsid w:val="00BD59E9"/>
    <w:rsid w:val="00BD5E06"/>
    <w:rsid w:val="00BE3C8F"/>
    <w:rsid w:val="00BE4EC7"/>
    <w:rsid w:val="00BE5DE1"/>
    <w:rsid w:val="00BE727B"/>
    <w:rsid w:val="00BF0792"/>
    <w:rsid w:val="00BF4739"/>
    <w:rsid w:val="00C00D3C"/>
    <w:rsid w:val="00C02A3C"/>
    <w:rsid w:val="00C0640A"/>
    <w:rsid w:val="00C077B6"/>
    <w:rsid w:val="00C07D72"/>
    <w:rsid w:val="00C11F7F"/>
    <w:rsid w:val="00C120DD"/>
    <w:rsid w:val="00C16CD0"/>
    <w:rsid w:val="00C170DE"/>
    <w:rsid w:val="00C17DC1"/>
    <w:rsid w:val="00C214FB"/>
    <w:rsid w:val="00C221F3"/>
    <w:rsid w:val="00C23B19"/>
    <w:rsid w:val="00C25229"/>
    <w:rsid w:val="00C25B1A"/>
    <w:rsid w:val="00C27F60"/>
    <w:rsid w:val="00C32409"/>
    <w:rsid w:val="00C32A19"/>
    <w:rsid w:val="00C32D66"/>
    <w:rsid w:val="00C3426F"/>
    <w:rsid w:val="00C40EF8"/>
    <w:rsid w:val="00C42962"/>
    <w:rsid w:val="00C4387C"/>
    <w:rsid w:val="00C44015"/>
    <w:rsid w:val="00C50A90"/>
    <w:rsid w:val="00C5303B"/>
    <w:rsid w:val="00C536CA"/>
    <w:rsid w:val="00C55AEE"/>
    <w:rsid w:val="00C613C0"/>
    <w:rsid w:val="00C61742"/>
    <w:rsid w:val="00C62A07"/>
    <w:rsid w:val="00C64079"/>
    <w:rsid w:val="00C6476F"/>
    <w:rsid w:val="00C66B1B"/>
    <w:rsid w:val="00C677C5"/>
    <w:rsid w:val="00C67918"/>
    <w:rsid w:val="00C67E1B"/>
    <w:rsid w:val="00C71C6F"/>
    <w:rsid w:val="00C726A2"/>
    <w:rsid w:val="00C72868"/>
    <w:rsid w:val="00C728C5"/>
    <w:rsid w:val="00C73209"/>
    <w:rsid w:val="00C742C9"/>
    <w:rsid w:val="00C74CB9"/>
    <w:rsid w:val="00C76003"/>
    <w:rsid w:val="00C76CAF"/>
    <w:rsid w:val="00C77CD0"/>
    <w:rsid w:val="00C77FDF"/>
    <w:rsid w:val="00C8136B"/>
    <w:rsid w:val="00C813E8"/>
    <w:rsid w:val="00C87DC6"/>
    <w:rsid w:val="00C90D10"/>
    <w:rsid w:val="00C94B53"/>
    <w:rsid w:val="00CA23C5"/>
    <w:rsid w:val="00CA2479"/>
    <w:rsid w:val="00CA2E53"/>
    <w:rsid w:val="00CA382C"/>
    <w:rsid w:val="00CA3A6F"/>
    <w:rsid w:val="00CA4514"/>
    <w:rsid w:val="00CA48E6"/>
    <w:rsid w:val="00CA6751"/>
    <w:rsid w:val="00CA75B4"/>
    <w:rsid w:val="00CA773A"/>
    <w:rsid w:val="00CA78EC"/>
    <w:rsid w:val="00CB0498"/>
    <w:rsid w:val="00CB1373"/>
    <w:rsid w:val="00CB256C"/>
    <w:rsid w:val="00CB4C39"/>
    <w:rsid w:val="00CB51F8"/>
    <w:rsid w:val="00CB5BC4"/>
    <w:rsid w:val="00CB6B03"/>
    <w:rsid w:val="00CB76D5"/>
    <w:rsid w:val="00CC19EF"/>
    <w:rsid w:val="00CC296D"/>
    <w:rsid w:val="00CC6BD7"/>
    <w:rsid w:val="00CD1D20"/>
    <w:rsid w:val="00CD2BC5"/>
    <w:rsid w:val="00CD46E1"/>
    <w:rsid w:val="00CD6051"/>
    <w:rsid w:val="00CD7D21"/>
    <w:rsid w:val="00CE039D"/>
    <w:rsid w:val="00CE1CA8"/>
    <w:rsid w:val="00CE2B65"/>
    <w:rsid w:val="00CE6BC0"/>
    <w:rsid w:val="00CE78AD"/>
    <w:rsid w:val="00CE792A"/>
    <w:rsid w:val="00CF122E"/>
    <w:rsid w:val="00CF135F"/>
    <w:rsid w:val="00CF3D53"/>
    <w:rsid w:val="00D0072D"/>
    <w:rsid w:val="00D00CCA"/>
    <w:rsid w:val="00D02729"/>
    <w:rsid w:val="00D0318F"/>
    <w:rsid w:val="00D03E55"/>
    <w:rsid w:val="00D04261"/>
    <w:rsid w:val="00D050A7"/>
    <w:rsid w:val="00D0620D"/>
    <w:rsid w:val="00D079DE"/>
    <w:rsid w:val="00D1293D"/>
    <w:rsid w:val="00D13B4B"/>
    <w:rsid w:val="00D14C14"/>
    <w:rsid w:val="00D1698D"/>
    <w:rsid w:val="00D175A4"/>
    <w:rsid w:val="00D204B0"/>
    <w:rsid w:val="00D222A8"/>
    <w:rsid w:val="00D229A8"/>
    <w:rsid w:val="00D23AE5"/>
    <w:rsid w:val="00D23C7B"/>
    <w:rsid w:val="00D253FF"/>
    <w:rsid w:val="00D258DE"/>
    <w:rsid w:val="00D2627E"/>
    <w:rsid w:val="00D32282"/>
    <w:rsid w:val="00D35100"/>
    <w:rsid w:val="00D35870"/>
    <w:rsid w:val="00D361B4"/>
    <w:rsid w:val="00D36993"/>
    <w:rsid w:val="00D40249"/>
    <w:rsid w:val="00D421A9"/>
    <w:rsid w:val="00D42445"/>
    <w:rsid w:val="00D42D50"/>
    <w:rsid w:val="00D44154"/>
    <w:rsid w:val="00D4452C"/>
    <w:rsid w:val="00D46AB0"/>
    <w:rsid w:val="00D4703D"/>
    <w:rsid w:val="00D47867"/>
    <w:rsid w:val="00D47B36"/>
    <w:rsid w:val="00D51DDB"/>
    <w:rsid w:val="00D54C4E"/>
    <w:rsid w:val="00D5517E"/>
    <w:rsid w:val="00D5518C"/>
    <w:rsid w:val="00D5554C"/>
    <w:rsid w:val="00D5773F"/>
    <w:rsid w:val="00D60AD0"/>
    <w:rsid w:val="00D60E89"/>
    <w:rsid w:val="00D6118D"/>
    <w:rsid w:val="00D6170A"/>
    <w:rsid w:val="00D634D1"/>
    <w:rsid w:val="00D6405A"/>
    <w:rsid w:val="00D65038"/>
    <w:rsid w:val="00D65BBD"/>
    <w:rsid w:val="00D679EC"/>
    <w:rsid w:val="00D71352"/>
    <w:rsid w:val="00D71748"/>
    <w:rsid w:val="00D71D86"/>
    <w:rsid w:val="00D73FC2"/>
    <w:rsid w:val="00D740A9"/>
    <w:rsid w:val="00D76E56"/>
    <w:rsid w:val="00D770D1"/>
    <w:rsid w:val="00D77C4F"/>
    <w:rsid w:val="00D80089"/>
    <w:rsid w:val="00D8096A"/>
    <w:rsid w:val="00D81299"/>
    <w:rsid w:val="00D813E8"/>
    <w:rsid w:val="00D81DB2"/>
    <w:rsid w:val="00D84A34"/>
    <w:rsid w:val="00D853A3"/>
    <w:rsid w:val="00D86118"/>
    <w:rsid w:val="00D877B7"/>
    <w:rsid w:val="00D90F1D"/>
    <w:rsid w:val="00D91A15"/>
    <w:rsid w:val="00D91C2C"/>
    <w:rsid w:val="00D93DCA"/>
    <w:rsid w:val="00D9433D"/>
    <w:rsid w:val="00D957F0"/>
    <w:rsid w:val="00D96581"/>
    <w:rsid w:val="00D96AFB"/>
    <w:rsid w:val="00D96D2F"/>
    <w:rsid w:val="00DA5B84"/>
    <w:rsid w:val="00DA5EFD"/>
    <w:rsid w:val="00DA6C26"/>
    <w:rsid w:val="00DA6FF1"/>
    <w:rsid w:val="00DA70FE"/>
    <w:rsid w:val="00DA75BB"/>
    <w:rsid w:val="00DA7E52"/>
    <w:rsid w:val="00DB36D4"/>
    <w:rsid w:val="00DB4CA7"/>
    <w:rsid w:val="00DB4E70"/>
    <w:rsid w:val="00DB6298"/>
    <w:rsid w:val="00DC17D3"/>
    <w:rsid w:val="00DC1AC6"/>
    <w:rsid w:val="00DC6208"/>
    <w:rsid w:val="00DD1C93"/>
    <w:rsid w:val="00DD5A99"/>
    <w:rsid w:val="00DD5B21"/>
    <w:rsid w:val="00DD6202"/>
    <w:rsid w:val="00DD712F"/>
    <w:rsid w:val="00DE0050"/>
    <w:rsid w:val="00DE05B4"/>
    <w:rsid w:val="00DE2034"/>
    <w:rsid w:val="00DE20A9"/>
    <w:rsid w:val="00DE251A"/>
    <w:rsid w:val="00DE317E"/>
    <w:rsid w:val="00DE42E1"/>
    <w:rsid w:val="00DE44E8"/>
    <w:rsid w:val="00DE5369"/>
    <w:rsid w:val="00DF0045"/>
    <w:rsid w:val="00DF048F"/>
    <w:rsid w:val="00DF0B8B"/>
    <w:rsid w:val="00DF0BF3"/>
    <w:rsid w:val="00DF3947"/>
    <w:rsid w:val="00E0292C"/>
    <w:rsid w:val="00E02D25"/>
    <w:rsid w:val="00E036B6"/>
    <w:rsid w:val="00E03AB3"/>
    <w:rsid w:val="00E044B9"/>
    <w:rsid w:val="00E05950"/>
    <w:rsid w:val="00E06EB9"/>
    <w:rsid w:val="00E0767F"/>
    <w:rsid w:val="00E1079E"/>
    <w:rsid w:val="00E11028"/>
    <w:rsid w:val="00E11121"/>
    <w:rsid w:val="00E12E67"/>
    <w:rsid w:val="00E16AE2"/>
    <w:rsid w:val="00E17AA7"/>
    <w:rsid w:val="00E20839"/>
    <w:rsid w:val="00E20DB0"/>
    <w:rsid w:val="00E21477"/>
    <w:rsid w:val="00E22E8A"/>
    <w:rsid w:val="00E23670"/>
    <w:rsid w:val="00E23B78"/>
    <w:rsid w:val="00E243B3"/>
    <w:rsid w:val="00E24794"/>
    <w:rsid w:val="00E25030"/>
    <w:rsid w:val="00E257EE"/>
    <w:rsid w:val="00E262BE"/>
    <w:rsid w:val="00E27B58"/>
    <w:rsid w:val="00E31326"/>
    <w:rsid w:val="00E321EC"/>
    <w:rsid w:val="00E338BA"/>
    <w:rsid w:val="00E35356"/>
    <w:rsid w:val="00E366FF"/>
    <w:rsid w:val="00E37A11"/>
    <w:rsid w:val="00E42253"/>
    <w:rsid w:val="00E43A04"/>
    <w:rsid w:val="00E43C98"/>
    <w:rsid w:val="00E46582"/>
    <w:rsid w:val="00E467CD"/>
    <w:rsid w:val="00E47ACB"/>
    <w:rsid w:val="00E52246"/>
    <w:rsid w:val="00E524F7"/>
    <w:rsid w:val="00E5323A"/>
    <w:rsid w:val="00E54267"/>
    <w:rsid w:val="00E544DF"/>
    <w:rsid w:val="00E545DE"/>
    <w:rsid w:val="00E54D4C"/>
    <w:rsid w:val="00E552CC"/>
    <w:rsid w:val="00E5615F"/>
    <w:rsid w:val="00E5646C"/>
    <w:rsid w:val="00E61406"/>
    <w:rsid w:val="00E65198"/>
    <w:rsid w:val="00E651D5"/>
    <w:rsid w:val="00E65791"/>
    <w:rsid w:val="00E67AF3"/>
    <w:rsid w:val="00E67C26"/>
    <w:rsid w:val="00E7072E"/>
    <w:rsid w:val="00E70AE5"/>
    <w:rsid w:val="00E70EF1"/>
    <w:rsid w:val="00E73DC6"/>
    <w:rsid w:val="00E74246"/>
    <w:rsid w:val="00E75115"/>
    <w:rsid w:val="00E7550F"/>
    <w:rsid w:val="00E75B2D"/>
    <w:rsid w:val="00E7781E"/>
    <w:rsid w:val="00E803C7"/>
    <w:rsid w:val="00E80FC5"/>
    <w:rsid w:val="00E81793"/>
    <w:rsid w:val="00E82EBF"/>
    <w:rsid w:val="00E847C4"/>
    <w:rsid w:val="00E84D84"/>
    <w:rsid w:val="00E8654C"/>
    <w:rsid w:val="00E90813"/>
    <w:rsid w:val="00E920F9"/>
    <w:rsid w:val="00E93125"/>
    <w:rsid w:val="00E95201"/>
    <w:rsid w:val="00E95E73"/>
    <w:rsid w:val="00E960B3"/>
    <w:rsid w:val="00EA03A9"/>
    <w:rsid w:val="00EA2F63"/>
    <w:rsid w:val="00EA3796"/>
    <w:rsid w:val="00EA4198"/>
    <w:rsid w:val="00EA59C8"/>
    <w:rsid w:val="00EA798A"/>
    <w:rsid w:val="00EB1DF8"/>
    <w:rsid w:val="00EB2B87"/>
    <w:rsid w:val="00EB2EF1"/>
    <w:rsid w:val="00EB34EA"/>
    <w:rsid w:val="00EB3D0F"/>
    <w:rsid w:val="00EB6C09"/>
    <w:rsid w:val="00EC13E4"/>
    <w:rsid w:val="00ED0190"/>
    <w:rsid w:val="00ED1217"/>
    <w:rsid w:val="00ED2249"/>
    <w:rsid w:val="00ED29BE"/>
    <w:rsid w:val="00ED485C"/>
    <w:rsid w:val="00ED48E4"/>
    <w:rsid w:val="00ED5D05"/>
    <w:rsid w:val="00EE1A3C"/>
    <w:rsid w:val="00EE1E2A"/>
    <w:rsid w:val="00EE2520"/>
    <w:rsid w:val="00EE61D3"/>
    <w:rsid w:val="00EE660F"/>
    <w:rsid w:val="00EE7297"/>
    <w:rsid w:val="00EE739A"/>
    <w:rsid w:val="00EE7AB6"/>
    <w:rsid w:val="00EF1746"/>
    <w:rsid w:val="00EF25C1"/>
    <w:rsid w:val="00EF32FD"/>
    <w:rsid w:val="00EF33BD"/>
    <w:rsid w:val="00EF6709"/>
    <w:rsid w:val="00F06EBB"/>
    <w:rsid w:val="00F07212"/>
    <w:rsid w:val="00F1124B"/>
    <w:rsid w:val="00F13E5A"/>
    <w:rsid w:val="00F14C44"/>
    <w:rsid w:val="00F16D45"/>
    <w:rsid w:val="00F17FB2"/>
    <w:rsid w:val="00F2039C"/>
    <w:rsid w:val="00F22D71"/>
    <w:rsid w:val="00F237D2"/>
    <w:rsid w:val="00F2622D"/>
    <w:rsid w:val="00F26E3A"/>
    <w:rsid w:val="00F2788E"/>
    <w:rsid w:val="00F3043E"/>
    <w:rsid w:val="00F306DA"/>
    <w:rsid w:val="00F318EB"/>
    <w:rsid w:val="00F3316E"/>
    <w:rsid w:val="00F33249"/>
    <w:rsid w:val="00F33E23"/>
    <w:rsid w:val="00F35103"/>
    <w:rsid w:val="00F3591F"/>
    <w:rsid w:val="00F36F61"/>
    <w:rsid w:val="00F37A3B"/>
    <w:rsid w:val="00F37CA8"/>
    <w:rsid w:val="00F4659D"/>
    <w:rsid w:val="00F46BBD"/>
    <w:rsid w:val="00F4749A"/>
    <w:rsid w:val="00F47F72"/>
    <w:rsid w:val="00F50095"/>
    <w:rsid w:val="00F50B01"/>
    <w:rsid w:val="00F522B8"/>
    <w:rsid w:val="00F5328D"/>
    <w:rsid w:val="00F5722F"/>
    <w:rsid w:val="00F61681"/>
    <w:rsid w:val="00F618C4"/>
    <w:rsid w:val="00F62D61"/>
    <w:rsid w:val="00F642AB"/>
    <w:rsid w:val="00F652E5"/>
    <w:rsid w:val="00F660A9"/>
    <w:rsid w:val="00F67B8A"/>
    <w:rsid w:val="00F67C75"/>
    <w:rsid w:val="00F71C58"/>
    <w:rsid w:val="00F7734F"/>
    <w:rsid w:val="00F8012E"/>
    <w:rsid w:val="00F80C06"/>
    <w:rsid w:val="00F82D49"/>
    <w:rsid w:val="00F82E5F"/>
    <w:rsid w:val="00F87CC7"/>
    <w:rsid w:val="00F9001E"/>
    <w:rsid w:val="00F90F48"/>
    <w:rsid w:val="00F920FE"/>
    <w:rsid w:val="00F935F9"/>
    <w:rsid w:val="00F937D2"/>
    <w:rsid w:val="00F94358"/>
    <w:rsid w:val="00F95DDE"/>
    <w:rsid w:val="00F96FAF"/>
    <w:rsid w:val="00FA16D4"/>
    <w:rsid w:val="00FA1D63"/>
    <w:rsid w:val="00FA2DCB"/>
    <w:rsid w:val="00FA4E35"/>
    <w:rsid w:val="00FB2B1D"/>
    <w:rsid w:val="00FB44CD"/>
    <w:rsid w:val="00FB5993"/>
    <w:rsid w:val="00FB5FCA"/>
    <w:rsid w:val="00FC11E0"/>
    <w:rsid w:val="00FC143E"/>
    <w:rsid w:val="00FC1494"/>
    <w:rsid w:val="00FC35FC"/>
    <w:rsid w:val="00FC3CB5"/>
    <w:rsid w:val="00FC68B2"/>
    <w:rsid w:val="00FC6E68"/>
    <w:rsid w:val="00FC7071"/>
    <w:rsid w:val="00FC71D0"/>
    <w:rsid w:val="00FC7763"/>
    <w:rsid w:val="00FC7D18"/>
    <w:rsid w:val="00FD00CF"/>
    <w:rsid w:val="00FD11B5"/>
    <w:rsid w:val="00FD12CD"/>
    <w:rsid w:val="00FD15F2"/>
    <w:rsid w:val="00FD1F35"/>
    <w:rsid w:val="00FD28BD"/>
    <w:rsid w:val="00FD6F51"/>
    <w:rsid w:val="00FD79AE"/>
    <w:rsid w:val="00FD7DE1"/>
    <w:rsid w:val="00FE0869"/>
    <w:rsid w:val="00FE1BC3"/>
    <w:rsid w:val="00FE5150"/>
    <w:rsid w:val="00FE57E1"/>
    <w:rsid w:val="00FE6939"/>
    <w:rsid w:val="00FE6A93"/>
    <w:rsid w:val="00FF1C4C"/>
    <w:rsid w:val="00FF1D85"/>
    <w:rsid w:val="00FF3E9F"/>
    <w:rsid w:val="00FF3F12"/>
    <w:rsid w:val="00FF3F73"/>
    <w:rsid w:val="00FF4A13"/>
    <w:rsid w:val="00FF66C2"/>
    <w:rsid w:val="00FF7414"/>
    <w:rsid w:val="00FF7818"/>
    <w:rsid w:val="00FF79A5"/>
    <w:rsid w:val="06AFB0CE"/>
    <w:rsid w:val="08A3FA7B"/>
    <w:rsid w:val="09E75190"/>
    <w:rsid w:val="0D89DF9A"/>
    <w:rsid w:val="0E68C726"/>
    <w:rsid w:val="15C0D6CE"/>
    <w:rsid w:val="1621C257"/>
    <w:rsid w:val="1E8C55C2"/>
    <w:rsid w:val="2045B9F9"/>
    <w:rsid w:val="208CD257"/>
    <w:rsid w:val="2243F98A"/>
    <w:rsid w:val="247EF236"/>
    <w:rsid w:val="271CFADA"/>
    <w:rsid w:val="29831E01"/>
    <w:rsid w:val="3124622B"/>
    <w:rsid w:val="3638D3E7"/>
    <w:rsid w:val="3657DF82"/>
    <w:rsid w:val="36A3D37F"/>
    <w:rsid w:val="41E82BDB"/>
    <w:rsid w:val="451A7BD6"/>
    <w:rsid w:val="56708792"/>
    <w:rsid w:val="645FB43C"/>
    <w:rsid w:val="6F0E3FFC"/>
    <w:rsid w:val="79E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9f5,#eaeef0"/>
    </o:shapedefaults>
    <o:shapelayout v:ext="edit">
      <o:idmap v:ext="edit" data="2"/>
    </o:shapelayout>
  </w:shapeDefaults>
  <w:decimalSymbol w:val=","/>
  <w:listSeparator w:val=";"/>
  <w14:docId w14:val="346920AD"/>
  <w15:chartTrackingRefBased/>
  <w15:docId w15:val="{0086CFF3-7502-4BA3-8DFA-AB4211E4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2784"/>
  </w:style>
  <w:style w:type="paragraph" w:styleId="Sidefod">
    <w:name w:val="footer"/>
    <w:basedOn w:val="Normal"/>
    <w:link w:val="SidefodTegn"/>
    <w:uiPriority w:val="99"/>
    <w:unhideWhenUsed/>
    <w:rsid w:val="008027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2784"/>
  </w:style>
  <w:style w:type="table" w:styleId="Tabel-Gitter">
    <w:name w:val="Table Grid"/>
    <w:basedOn w:val="Tabel-Normal"/>
    <w:uiPriority w:val="39"/>
    <w:rsid w:val="0080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802784"/>
    <w:pPr>
      <w:numPr>
        <w:numId w:val="1"/>
      </w:numPr>
      <w:spacing w:after="200" w:line="276" w:lineRule="auto"/>
      <w:contextualSpacing/>
    </w:pPr>
  </w:style>
  <w:style w:type="paragraph" w:styleId="Listeafsnit">
    <w:name w:val="List Paragraph"/>
    <w:basedOn w:val="Normal"/>
    <w:uiPriority w:val="34"/>
    <w:qFormat/>
    <w:rsid w:val="00802784"/>
    <w:pPr>
      <w:spacing w:after="200" w:line="276" w:lineRule="auto"/>
      <w:ind w:left="720"/>
      <w:contextualSpacing/>
    </w:pPr>
  </w:style>
  <w:style w:type="paragraph" w:styleId="Ingenafstand">
    <w:name w:val="No Spacing"/>
    <w:uiPriority w:val="1"/>
    <w:qFormat/>
    <w:rsid w:val="00E1079E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7734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7734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7734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734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7734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4EE6"/>
    <w:rPr>
      <w:rFonts w:ascii="Segoe UI" w:hAnsi="Segoe UI" w:cs="Segoe UI"/>
      <w:sz w:val="18"/>
      <w:szCs w:val="18"/>
    </w:rPr>
  </w:style>
  <w:style w:type="paragraph" w:customStyle="1" w:styleId="Grundlggendeafsnit">
    <w:name w:val="[Grundlæggende afsnit]"/>
    <w:basedOn w:val="Normal"/>
    <w:uiPriority w:val="99"/>
    <w:rsid w:val="00BA5FC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304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FA94C9042B41A2CE333C85F49F3C" ma:contentTypeVersion="15" ma:contentTypeDescription="Opret et nyt dokument." ma:contentTypeScope="" ma:versionID="55e12da5c8ae24f87b6ec0f8313236fd">
  <xsd:schema xmlns:xsd="http://www.w3.org/2001/XMLSchema" xmlns:xs="http://www.w3.org/2001/XMLSchema" xmlns:p="http://schemas.microsoft.com/office/2006/metadata/properties" xmlns:ns2="91c11f37-851b-4718-8c56-358ee30490e9" xmlns:ns3="fee8b672-93f8-4b7b-af72-43ea33f79978" targetNamespace="http://schemas.microsoft.com/office/2006/metadata/properties" ma:root="true" ma:fieldsID="e6bb0ca3277cb88bac48991da86dd2cb" ns2:_="" ns3:_="">
    <xsd:import namespace="91c11f37-851b-4718-8c56-358ee30490e9"/>
    <xsd:import namespace="fee8b672-93f8-4b7b-af72-43ea33f79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1f37-851b-4718-8c56-358ee3049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b672-93f8-4b7b-af72-43ea33f799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729078a-c01a-4fc7-8bc3-48d1a71690d2}" ma:internalName="TaxCatchAll" ma:showField="CatchAllData" ma:web="fee8b672-93f8-4b7b-af72-43ea33f7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11f37-851b-4718-8c56-358ee30490e9">
      <Terms xmlns="http://schemas.microsoft.com/office/infopath/2007/PartnerControls"/>
    </lcf76f155ced4ddcb4097134ff3c332f>
    <TaxCatchAll xmlns="fee8b672-93f8-4b7b-af72-43ea33f79978" xsi:nil="true"/>
  </documentManagement>
</p:properties>
</file>

<file path=customXml/itemProps1.xml><?xml version="1.0" encoding="utf-8"?>
<ds:datastoreItem xmlns:ds="http://schemas.openxmlformats.org/officeDocument/2006/customXml" ds:itemID="{4D34DAD3-0C47-4C6F-B8EE-F09039D94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4E449-6A7C-4D01-A7CF-BD581E67E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22ABE-2045-4003-BA65-D0C9B85FEABB}"/>
</file>

<file path=customXml/itemProps4.xml><?xml version="1.0" encoding="utf-8"?>
<ds:datastoreItem xmlns:ds="http://schemas.openxmlformats.org/officeDocument/2006/customXml" ds:itemID="{650DD6FB-35F7-484F-932C-EFA211A31373}">
  <ds:schemaRefs>
    <ds:schemaRef ds:uri="http://schemas.microsoft.com/office/2006/metadata/properties"/>
    <ds:schemaRef ds:uri="http://schemas.microsoft.com/office/infopath/2007/PartnerControls"/>
    <ds:schemaRef ds:uri="929f8d7c-42db-4dd1-b52e-ea2e840aa518"/>
    <ds:schemaRef ds:uri="89238168-827d-4ca9-b122-e9901ce1bb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7588</Characters>
  <Application>Microsoft Office Word</Application>
  <DocSecurity>4</DocSecurity>
  <Lines>151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Sedsel Vestergaard</dc:creator>
  <cp:keywords/>
  <dc:description/>
  <cp:lastModifiedBy>Lone Sørensen</cp:lastModifiedBy>
  <cp:revision>2</cp:revision>
  <cp:lastPrinted>2022-10-03T09:16:00Z</cp:lastPrinted>
  <dcterms:created xsi:type="dcterms:W3CDTF">2024-04-30T12:56:00Z</dcterms:created>
  <dcterms:modified xsi:type="dcterms:W3CDTF">2024-04-30T12:56:00Z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-736769736</vt:i4>
  </property>
  <property fmtid="{D5CDD505-2E9C-101B-9397-08002B2CF9AE}" pid="3" name="MediaServiceImageTags">
    <vt:lpwstr/>
  </property>
  <property fmtid="{D5CDD505-2E9C-101B-9397-08002B2CF9AE}" pid="4" name="ContentTypeId">
    <vt:lpwstr>0x0101003A0EFA94C9042B41A2CE333C85F49F3C</vt:lpwstr>
  </property>
</Properties>
</file>